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43D" w:rsidRDefault="00F4743D" w:rsidP="00F4743D">
      <w:pPr>
        <w:pBdr>
          <w:top w:val="nil"/>
          <w:left w:val="nil"/>
          <w:bottom w:val="nil"/>
          <w:right w:val="nil"/>
          <w:between w:val="nil"/>
        </w:pBdr>
        <w:jc w:val="center"/>
        <w:rPr>
          <w:b/>
          <w:color w:val="000000"/>
        </w:rPr>
      </w:pPr>
      <w:bookmarkStart w:id="0" w:name="_ygkxhzpj4p8u" w:colFirst="0" w:colLast="0"/>
      <w:bookmarkEnd w:id="0"/>
      <w:r>
        <w:rPr>
          <w:b/>
        </w:rPr>
        <w:t xml:space="preserve">  </w:t>
      </w:r>
      <w:bookmarkStart w:id="1" w:name="_gjdgxs" w:colFirst="0" w:colLast="0"/>
      <w:bookmarkEnd w:id="1"/>
      <w:r>
        <w:rPr>
          <w:b/>
          <w:color w:val="000000"/>
        </w:rPr>
        <w:t xml:space="preserve">Joint Civil Society Statement at the Conclusion of Negotiations on the Global Compact </w:t>
      </w:r>
      <w:r>
        <w:rPr>
          <w:b/>
        </w:rPr>
        <w:t>for</w:t>
      </w:r>
      <w:r>
        <w:rPr>
          <w:b/>
          <w:color w:val="000000"/>
        </w:rPr>
        <w:t xml:space="preserve"> Safe, Orderly, and Regular Migration</w:t>
      </w:r>
    </w:p>
    <w:p w:rsidR="00F4743D" w:rsidRDefault="00F4743D" w:rsidP="00F4743D">
      <w:pPr>
        <w:pBdr>
          <w:top w:val="nil"/>
          <w:left w:val="nil"/>
          <w:bottom w:val="nil"/>
          <w:right w:val="nil"/>
          <w:between w:val="nil"/>
        </w:pBdr>
        <w:jc w:val="center"/>
        <w:rPr>
          <w:b/>
          <w:color w:val="000000"/>
        </w:rPr>
      </w:pPr>
      <w:r>
        <w:rPr>
          <w:b/>
          <w:color w:val="000000"/>
        </w:rPr>
        <w:t>New York, July 13, 2018</w:t>
      </w:r>
    </w:p>
    <w:p w:rsidR="00F4743D" w:rsidRDefault="00F4743D" w:rsidP="00F4743D">
      <w:pPr>
        <w:pBdr>
          <w:top w:val="nil"/>
          <w:left w:val="nil"/>
          <w:bottom w:val="nil"/>
          <w:right w:val="nil"/>
          <w:between w:val="nil"/>
        </w:pBdr>
        <w:rPr>
          <w:color w:val="000000"/>
        </w:rPr>
      </w:pPr>
      <w:bookmarkStart w:id="2" w:name="_30j0zll" w:colFirst="0" w:colLast="0"/>
      <w:bookmarkEnd w:id="2"/>
    </w:p>
    <w:p w:rsidR="00F4743D" w:rsidRDefault="00F4743D" w:rsidP="00F4743D">
      <w:pPr>
        <w:pBdr>
          <w:top w:val="nil"/>
          <w:left w:val="nil"/>
          <w:bottom w:val="nil"/>
          <w:right w:val="nil"/>
          <w:between w:val="nil"/>
        </w:pBdr>
        <w:rPr>
          <w:color w:val="000000"/>
        </w:rPr>
      </w:pPr>
      <w:r>
        <w:rPr>
          <w:color w:val="000000"/>
        </w:rPr>
        <w:t>Co-facilitators, we</w:t>
      </w:r>
      <w:r>
        <w:t xml:space="preserve"> are grateful </w:t>
      </w:r>
      <w:r>
        <w:rPr>
          <w:color w:val="000000"/>
        </w:rPr>
        <w:t xml:space="preserve">for you and your staff’s guidance and work over the past two years in producing the Global Compact for Safe, Orderly, and Regular Migration.  We </w:t>
      </w:r>
      <w:r w:rsidRPr="003D4F85">
        <w:t>appreciate</w:t>
      </w:r>
      <w:r>
        <w:rPr>
          <w:color w:val="000000"/>
        </w:rPr>
        <w:t xml:space="preserve"> your </w:t>
      </w:r>
      <w:r w:rsidRPr="003D4F85">
        <w:t>efforts</w:t>
      </w:r>
      <w:r>
        <w:rPr>
          <w:color w:val="000000"/>
        </w:rPr>
        <w:t xml:space="preserve"> to promote the voice and s</w:t>
      </w:r>
      <w:r w:rsidRPr="003D4F85">
        <w:t xml:space="preserve">pace for participation </w:t>
      </w:r>
      <w:r>
        <w:rPr>
          <w:color w:val="000000"/>
        </w:rPr>
        <w:t xml:space="preserve">of civil society and migrant networks in a </w:t>
      </w:r>
      <w:r w:rsidRPr="003D4F85">
        <w:t>formal</w:t>
      </w:r>
      <w:r>
        <w:rPr>
          <w:color w:val="000000"/>
        </w:rPr>
        <w:t xml:space="preserve"> and diligent process. </w:t>
      </w:r>
    </w:p>
    <w:p w:rsidR="00F4743D" w:rsidRDefault="00F4743D" w:rsidP="00F4743D">
      <w:pPr>
        <w:pBdr>
          <w:top w:val="nil"/>
          <w:left w:val="nil"/>
          <w:bottom w:val="nil"/>
          <w:right w:val="nil"/>
          <w:between w:val="nil"/>
        </w:pBdr>
        <w:rPr>
          <w:color w:val="000000"/>
        </w:rPr>
      </w:pPr>
      <w:r>
        <w:rPr>
          <w:color w:val="000000"/>
        </w:rPr>
        <w:t xml:space="preserve">We also </w:t>
      </w:r>
      <w:r w:rsidRPr="003D4F85">
        <w:t xml:space="preserve">acknowledge </w:t>
      </w:r>
      <w:r>
        <w:rPr>
          <w:color w:val="000000"/>
        </w:rPr>
        <w:t>all participating Member States who have worked to create this agreement, particularly</w:t>
      </w:r>
      <w:r>
        <w:t xml:space="preserve"> </w:t>
      </w:r>
      <w:r>
        <w:rPr>
          <w:color w:val="000000"/>
        </w:rPr>
        <w:t xml:space="preserve">in a xenophobic political environment often hostile to understanding the realities of migrants and refugees.  We express our strong hope that when properly implemented and with concerted efforts to address remaining gaps, the Compact provides Member States with a sound framework for governing migration in a manner which respects human rights and the rule of law. </w:t>
      </w:r>
    </w:p>
    <w:p w:rsidR="00F4743D" w:rsidRDefault="00F4743D" w:rsidP="00F4743D">
      <w:pPr>
        <w:pBdr>
          <w:top w:val="nil"/>
          <w:left w:val="nil"/>
          <w:bottom w:val="nil"/>
          <w:right w:val="nil"/>
          <w:between w:val="nil"/>
        </w:pBdr>
        <w:rPr>
          <w:color w:val="000000"/>
        </w:rPr>
      </w:pPr>
      <w:r>
        <w:rPr>
          <w:color w:val="000000"/>
        </w:rPr>
        <w:t xml:space="preserve">We would like to highlight some of the significant achievements of the Compact: </w:t>
      </w:r>
    </w:p>
    <w:p w:rsidR="00F4743D" w:rsidRPr="003D4F85" w:rsidRDefault="00F4743D" w:rsidP="00F4743D">
      <w:pPr>
        <w:pStyle w:val="ListParagraph"/>
        <w:numPr>
          <w:ilvl w:val="0"/>
          <w:numId w:val="1"/>
        </w:numPr>
        <w:pBdr>
          <w:top w:val="nil"/>
          <w:left w:val="nil"/>
          <w:bottom w:val="nil"/>
          <w:right w:val="nil"/>
          <w:between w:val="nil"/>
        </w:pBdr>
        <w:rPr>
          <w:color w:val="000000"/>
        </w:rPr>
      </w:pPr>
      <w:r w:rsidRPr="003D4F85">
        <w:rPr>
          <w:color w:val="000000"/>
        </w:rPr>
        <w:t>Working to end child detention;</w:t>
      </w:r>
    </w:p>
    <w:p w:rsidR="00F4743D" w:rsidRDefault="00F4743D" w:rsidP="00F4743D">
      <w:pPr>
        <w:numPr>
          <w:ilvl w:val="0"/>
          <w:numId w:val="1"/>
        </w:numPr>
        <w:pBdr>
          <w:top w:val="nil"/>
          <w:left w:val="nil"/>
          <w:bottom w:val="nil"/>
          <w:right w:val="nil"/>
          <w:between w:val="nil"/>
        </w:pBdr>
      </w:pPr>
      <w:r>
        <w:rPr>
          <w:color w:val="000000"/>
        </w:rPr>
        <w:t>Expanding regular avenues for migration and measures for regularization as a way to increase safe, orderly, and regular migration and reduce vulnerabilities;</w:t>
      </w:r>
    </w:p>
    <w:p w:rsidR="00F4743D" w:rsidRDefault="00F4743D" w:rsidP="00F4743D">
      <w:pPr>
        <w:numPr>
          <w:ilvl w:val="0"/>
          <w:numId w:val="1"/>
        </w:numPr>
        <w:pBdr>
          <w:top w:val="nil"/>
          <w:left w:val="nil"/>
          <w:bottom w:val="nil"/>
          <w:right w:val="nil"/>
          <w:between w:val="nil"/>
        </w:pBdr>
      </w:pPr>
      <w:r w:rsidRPr="002D7B82">
        <w:t xml:space="preserve">Emphasizing </w:t>
      </w:r>
      <w:r>
        <w:rPr>
          <w:color w:val="000000"/>
        </w:rPr>
        <w:t xml:space="preserve">community-based alternatives to detention, and not promoting </w:t>
      </w:r>
      <w:r w:rsidRPr="002D7B82">
        <w:t>detention</w:t>
      </w:r>
      <w:r>
        <w:rPr>
          <w:color w:val="000000"/>
        </w:rPr>
        <w:t xml:space="preserve"> as a deterrent to irregular migration;</w:t>
      </w:r>
    </w:p>
    <w:p w:rsidR="00F4743D" w:rsidRDefault="00F4743D" w:rsidP="00F4743D">
      <w:pPr>
        <w:numPr>
          <w:ilvl w:val="0"/>
          <w:numId w:val="1"/>
        </w:numPr>
        <w:pBdr>
          <w:top w:val="nil"/>
          <w:left w:val="nil"/>
          <w:bottom w:val="nil"/>
          <w:right w:val="nil"/>
          <w:between w:val="nil"/>
        </w:pBdr>
      </w:pPr>
      <w:r>
        <w:rPr>
          <w:color w:val="000000"/>
        </w:rPr>
        <w:t>Protecting migrants in situations of vulnerability, including those fleeing slow and sudden onset natural disasters, the adverse effects of climate change, and environmental degradation;</w:t>
      </w:r>
    </w:p>
    <w:p w:rsidR="00F4743D" w:rsidRDefault="00F4743D" w:rsidP="00F4743D">
      <w:pPr>
        <w:numPr>
          <w:ilvl w:val="0"/>
          <w:numId w:val="1"/>
        </w:numPr>
        <w:pBdr>
          <w:top w:val="nil"/>
          <w:left w:val="nil"/>
          <w:bottom w:val="nil"/>
          <w:right w:val="nil"/>
          <w:between w:val="nil"/>
        </w:pBdr>
      </w:pPr>
      <w:r>
        <w:rPr>
          <w:color w:val="000000"/>
        </w:rPr>
        <w:t xml:space="preserve">Safeguarding the rights of children by adhering to the principle of the best interest of the child at all times and ensuring their protection </w:t>
      </w:r>
      <w:r w:rsidRPr="002D7B82">
        <w:t>a</w:t>
      </w:r>
      <w:r>
        <w:rPr>
          <w:color w:val="000000"/>
        </w:rPr>
        <w:t xml:space="preserve">nd </w:t>
      </w:r>
      <w:r w:rsidRPr="002D7B82">
        <w:t xml:space="preserve">access to sustainable </w:t>
      </w:r>
      <w:r>
        <w:rPr>
          <w:color w:val="000000"/>
        </w:rPr>
        <w:t>solutions;</w:t>
      </w:r>
    </w:p>
    <w:p w:rsidR="00F4743D" w:rsidRDefault="00F4743D" w:rsidP="00F4743D">
      <w:pPr>
        <w:numPr>
          <w:ilvl w:val="0"/>
          <w:numId w:val="1"/>
        </w:numPr>
        <w:pBdr>
          <w:top w:val="nil"/>
          <w:left w:val="nil"/>
          <w:bottom w:val="nil"/>
          <w:right w:val="nil"/>
          <w:between w:val="nil"/>
        </w:pBdr>
      </w:pPr>
      <w:r>
        <w:rPr>
          <w:color w:val="000000"/>
        </w:rPr>
        <w:t>Ensuring decent work</w:t>
      </w:r>
      <w:r>
        <w:t xml:space="preserve"> and </w:t>
      </w:r>
      <w:r>
        <w:rPr>
          <w:color w:val="000000"/>
        </w:rPr>
        <w:t xml:space="preserve">labour rights </w:t>
      </w:r>
    </w:p>
    <w:p w:rsidR="00F4743D" w:rsidRDefault="00F4743D" w:rsidP="00F4743D">
      <w:pPr>
        <w:numPr>
          <w:ilvl w:val="0"/>
          <w:numId w:val="1"/>
        </w:numPr>
        <w:pBdr>
          <w:top w:val="nil"/>
          <w:left w:val="nil"/>
          <w:bottom w:val="nil"/>
          <w:right w:val="nil"/>
          <w:between w:val="nil"/>
        </w:pBdr>
      </w:pPr>
      <w:r>
        <w:rPr>
          <w:color w:val="000000"/>
        </w:rPr>
        <w:t xml:space="preserve">Promoting concrete gender responsive policies and the empowerment of women as agents rather than from the lens of victims; </w:t>
      </w:r>
    </w:p>
    <w:p w:rsidR="00F4743D" w:rsidRDefault="00F4743D" w:rsidP="00F4743D">
      <w:pPr>
        <w:numPr>
          <w:ilvl w:val="0"/>
          <w:numId w:val="1"/>
        </w:numPr>
        <w:pBdr>
          <w:top w:val="nil"/>
          <w:left w:val="nil"/>
          <w:bottom w:val="nil"/>
          <w:right w:val="nil"/>
          <w:between w:val="nil"/>
        </w:pBdr>
      </w:pPr>
      <w:r>
        <w:rPr>
          <w:color w:val="000000"/>
        </w:rPr>
        <w:t>Guaranteeing due process, individual assessment and effective remedy in return procedures, by upholding the prohibition o</w:t>
      </w:r>
      <w:r w:rsidRPr="002D7B82">
        <w:t>n</w:t>
      </w:r>
      <w:r>
        <w:rPr>
          <w:color w:val="000000"/>
        </w:rPr>
        <w:t xml:space="preserve"> collective expulsion and the principle of non-</w:t>
      </w:r>
      <w:proofErr w:type="spellStart"/>
      <w:r>
        <w:rPr>
          <w:color w:val="000000"/>
        </w:rPr>
        <w:t>refoulement</w:t>
      </w:r>
      <w:proofErr w:type="spellEnd"/>
      <w:r>
        <w:rPr>
          <w:color w:val="000000"/>
        </w:rPr>
        <w:t xml:space="preserve">; </w:t>
      </w:r>
    </w:p>
    <w:p w:rsidR="00F4743D" w:rsidRDefault="00F4743D" w:rsidP="00F4743D">
      <w:pPr>
        <w:numPr>
          <w:ilvl w:val="0"/>
          <w:numId w:val="1"/>
        </w:numPr>
        <w:pBdr>
          <w:top w:val="nil"/>
          <w:left w:val="nil"/>
          <w:bottom w:val="nil"/>
          <w:right w:val="nil"/>
          <w:between w:val="nil"/>
        </w:pBdr>
      </w:pPr>
      <w:r>
        <w:rPr>
          <w:color w:val="000000"/>
        </w:rPr>
        <w:t>Strengthening the collection of data on migration in order to better inform humane policy responses, in a manner which respects the right to privacy;</w:t>
      </w:r>
    </w:p>
    <w:p w:rsidR="00F4743D" w:rsidRDefault="00F4743D" w:rsidP="00F4743D">
      <w:pPr>
        <w:numPr>
          <w:ilvl w:val="0"/>
          <w:numId w:val="1"/>
        </w:numPr>
        <w:pBdr>
          <w:top w:val="nil"/>
          <w:left w:val="nil"/>
          <w:bottom w:val="nil"/>
          <w:right w:val="nil"/>
          <w:between w:val="nil"/>
        </w:pBdr>
      </w:pPr>
      <w:r>
        <w:rPr>
          <w:color w:val="000000"/>
        </w:rPr>
        <w:t xml:space="preserve">Investing in sustainable development at national and local levels in order to honour the right of migrants to live and support their families in their countries </w:t>
      </w:r>
      <w:r w:rsidRPr="002D7B82">
        <w:t>of origin</w:t>
      </w:r>
      <w:r>
        <w:rPr>
          <w:color w:val="000000"/>
        </w:rPr>
        <w:t>;</w:t>
      </w:r>
    </w:p>
    <w:p w:rsidR="00F4743D" w:rsidRDefault="00F4743D" w:rsidP="00F4743D">
      <w:pPr>
        <w:numPr>
          <w:ilvl w:val="0"/>
          <w:numId w:val="1"/>
        </w:numPr>
        <w:pBdr>
          <w:top w:val="nil"/>
          <w:left w:val="nil"/>
          <w:bottom w:val="nil"/>
          <w:right w:val="nil"/>
          <w:between w:val="nil"/>
        </w:pBdr>
      </w:pPr>
      <w:r>
        <w:rPr>
          <w:color w:val="000000"/>
        </w:rPr>
        <w:t xml:space="preserve">Cooperating to provide international protection to migrants in situations of vulnerability at borders; </w:t>
      </w:r>
    </w:p>
    <w:p w:rsidR="00F4743D" w:rsidRDefault="00F4743D" w:rsidP="00F4743D">
      <w:pPr>
        <w:pBdr>
          <w:top w:val="nil"/>
          <w:left w:val="nil"/>
          <w:bottom w:val="nil"/>
          <w:right w:val="nil"/>
          <w:between w:val="nil"/>
        </w:pBdr>
      </w:pPr>
    </w:p>
    <w:p w:rsidR="00F4743D" w:rsidRDefault="00F4743D" w:rsidP="00F4743D">
      <w:pPr>
        <w:pBdr>
          <w:top w:val="nil"/>
          <w:left w:val="nil"/>
          <w:bottom w:val="nil"/>
          <w:right w:val="nil"/>
          <w:between w:val="nil"/>
        </w:pBdr>
      </w:pPr>
      <w:r w:rsidRPr="002D7B82">
        <w:t xml:space="preserve">Unfortunately, </w:t>
      </w:r>
      <w:r>
        <w:t>t</w:t>
      </w:r>
      <w:r w:rsidRPr="002D7B82">
        <w:t xml:space="preserve">he Compact falls short in several important areas </w:t>
      </w:r>
      <w:r>
        <w:t xml:space="preserve">and </w:t>
      </w:r>
      <w:r w:rsidRPr="002D7B82">
        <w:t xml:space="preserve">in some aspects steps away from current international </w:t>
      </w:r>
      <w:r>
        <w:t>standards and regional practice</w:t>
      </w:r>
      <w:r w:rsidRPr="002D7B82">
        <w:t xml:space="preserve">. </w:t>
      </w:r>
      <w:r>
        <w:t xml:space="preserve">For example: </w:t>
      </w:r>
      <w:r>
        <w:rPr>
          <w:color w:val="000000"/>
        </w:rPr>
        <w:t xml:space="preserve">we regret that no stronger language </w:t>
      </w:r>
      <w:r>
        <w:rPr>
          <w:color w:val="000000"/>
        </w:rPr>
        <w:lastRenderedPageBreak/>
        <w:t>could be achieved on the non-criminalisation of migrants and of those who provide support to them</w:t>
      </w:r>
      <w:r w:rsidRPr="002D7B82">
        <w:t>, on firewalls,</w:t>
      </w:r>
      <w:r>
        <w:rPr>
          <w:color w:val="000000"/>
        </w:rPr>
        <w:t xml:space="preserve"> access to basic services and on full labour rights and freedom of association for irregular migrant workers. </w:t>
      </w:r>
    </w:p>
    <w:p w:rsidR="00F4743D" w:rsidRDefault="00F4743D" w:rsidP="00F4743D">
      <w:pPr>
        <w:pBdr>
          <w:top w:val="nil"/>
          <w:left w:val="nil"/>
          <w:bottom w:val="nil"/>
          <w:right w:val="nil"/>
          <w:between w:val="nil"/>
        </w:pBdr>
      </w:pPr>
      <w:r>
        <w:t xml:space="preserve">Nonetheless, we will interpret such formulations in a way that fully adheres to international law. Indeed, we aim to strengthen them in their implementation and seek to hold governments and stakeholders accountable in the follow-up and review process. This is the beginning, not the end. </w:t>
      </w:r>
    </w:p>
    <w:p w:rsidR="00F4743D" w:rsidRDefault="00F4743D" w:rsidP="00F4743D">
      <w:r>
        <w:t xml:space="preserve">In this regard, we look forward to participating in the concrete next steps. We will continue to work on behalf of migrants and their communities around the world, with the goal of ensuring their human rights and upholding human dignity. </w:t>
      </w:r>
    </w:p>
    <w:p w:rsidR="004703CC" w:rsidRDefault="004703CC" w:rsidP="00F4743D"/>
    <w:p w:rsidR="00F4743D" w:rsidRPr="00F4743D" w:rsidRDefault="00F4743D" w:rsidP="00F4743D">
      <w:pPr>
        <w:pBdr>
          <w:top w:val="nil"/>
          <w:left w:val="nil"/>
          <w:bottom w:val="nil"/>
          <w:right w:val="nil"/>
          <w:between w:val="nil"/>
        </w:pBdr>
        <w:rPr>
          <w:color w:val="000000"/>
        </w:rPr>
      </w:pPr>
      <w:r>
        <w:rPr>
          <w:color w:val="000000"/>
        </w:rPr>
        <w:t xml:space="preserve">Signatories: </w:t>
      </w:r>
    </w:p>
    <w:tbl>
      <w:tblPr>
        <w:tblW w:w="10400" w:type="dxa"/>
        <w:tblInd w:w="-567" w:type="dxa"/>
        <w:tblLook w:val="04A0" w:firstRow="1" w:lastRow="0" w:firstColumn="1" w:lastColumn="0" w:noHBand="0" w:noVBand="1"/>
      </w:tblPr>
      <w:tblGrid>
        <w:gridCol w:w="5200"/>
        <w:gridCol w:w="5200"/>
      </w:tblGrid>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ACT Alliance</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proofErr w:type="spellStart"/>
            <w:r w:rsidRPr="0057544D">
              <w:rPr>
                <w:rFonts w:eastAsia="Times New Roman" w:cs="Times New Roman"/>
                <w:color w:val="000000"/>
                <w:lang w:eastAsia="en-GB"/>
              </w:rPr>
              <w:t>Loretto</w:t>
            </w:r>
            <w:proofErr w:type="spellEnd"/>
            <w:r w:rsidRPr="0057544D">
              <w:rPr>
                <w:rFonts w:eastAsia="Times New Roman" w:cs="Times New Roman"/>
                <w:color w:val="000000"/>
                <w:lang w:eastAsia="en-GB"/>
              </w:rPr>
              <w:t xml:space="preserve"> Community - Sisters of </w:t>
            </w:r>
            <w:proofErr w:type="spellStart"/>
            <w:r w:rsidRPr="0057544D">
              <w:rPr>
                <w:rFonts w:eastAsia="Times New Roman" w:cs="Times New Roman"/>
                <w:color w:val="000000"/>
                <w:lang w:eastAsia="en-GB"/>
              </w:rPr>
              <w:t>Loretto</w:t>
            </w:r>
            <w:proofErr w:type="spellEnd"/>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Africa-Europe Diaspora Development Platform (ADEPT)</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proofErr w:type="spellStart"/>
            <w:r w:rsidRPr="0057544D">
              <w:rPr>
                <w:rFonts w:eastAsia="Times New Roman" w:cs="Times New Roman"/>
                <w:color w:val="000000"/>
                <w:lang w:eastAsia="en-GB"/>
              </w:rPr>
              <w:t>Maryknoll</w:t>
            </w:r>
            <w:proofErr w:type="spellEnd"/>
            <w:r w:rsidRPr="0057544D">
              <w:rPr>
                <w:rFonts w:eastAsia="Times New Roman" w:cs="Times New Roman"/>
                <w:color w:val="000000"/>
                <w:lang w:eastAsia="en-GB"/>
              </w:rPr>
              <w:t xml:space="preserve"> Office for Global Concerns</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African Foundation for Development (AFFORD)</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Migrant Forum in Asia</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proofErr w:type="spellStart"/>
            <w:r w:rsidRPr="0057544D">
              <w:rPr>
                <w:rFonts w:eastAsia="Times New Roman" w:cs="Times New Roman"/>
                <w:color w:val="000000"/>
                <w:lang w:eastAsia="en-GB"/>
              </w:rPr>
              <w:t>Alianza</w:t>
            </w:r>
            <w:proofErr w:type="spellEnd"/>
            <w:r w:rsidRPr="0057544D">
              <w:rPr>
                <w:rFonts w:eastAsia="Times New Roman" w:cs="Times New Roman"/>
                <w:color w:val="000000"/>
                <w:lang w:eastAsia="en-GB"/>
              </w:rPr>
              <w:t xml:space="preserve"> Americas</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Mixed Migration Centre</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Asia Pacific Refugee Rights Network (APRRN)</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National Network for Immigrant and Refugee Rights</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Caritas Internationalis</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NGO Committee on Migration</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val="es-ES" w:eastAsia="en-GB"/>
              </w:rPr>
            </w:pPr>
            <w:r w:rsidRPr="0057544D">
              <w:rPr>
                <w:rFonts w:eastAsia="Times New Roman" w:cs="Times New Roman"/>
                <w:color w:val="000000"/>
                <w:lang w:val="es-ES" w:eastAsia="en-GB"/>
              </w:rPr>
              <w:t>Centro de Estudios Legales y Sociales (CELS)</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OXFAM International</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val="es-ES" w:eastAsia="en-GB"/>
              </w:rPr>
            </w:pPr>
            <w:r w:rsidRPr="0057544D">
              <w:rPr>
                <w:rFonts w:eastAsia="Times New Roman" w:cs="Times New Roman"/>
                <w:color w:val="000000"/>
                <w:lang w:val="es-ES" w:eastAsia="en-GB"/>
              </w:rPr>
              <w:t>Comisión Argentina para los Refugiados y Migrantes (CAREF)</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Pacific Islands Association of Non-governmental Organizations (PIANGO)</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 xml:space="preserve">Company of the Daughters of Charity of </w:t>
            </w:r>
            <w:proofErr w:type="spellStart"/>
            <w:r w:rsidRPr="0057544D">
              <w:rPr>
                <w:rFonts w:eastAsia="Times New Roman" w:cs="Times New Roman"/>
                <w:color w:val="000000"/>
                <w:lang w:eastAsia="en-GB"/>
              </w:rPr>
              <w:t>St.Vincent</w:t>
            </w:r>
            <w:proofErr w:type="spellEnd"/>
            <w:r w:rsidRPr="0057544D">
              <w:rPr>
                <w:rFonts w:eastAsia="Times New Roman" w:cs="Times New Roman"/>
                <w:color w:val="000000"/>
                <w:lang w:eastAsia="en-GB"/>
              </w:rPr>
              <w:t xml:space="preserve"> de Paul</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 xml:space="preserve">Pan African Network in the </w:t>
            </w:r>
            <w:proofErr w:type="spellStart"/>
            <w:r w:rsidRPr="0057544D">
              <w:rPr>
                <w:rFonts w:eastAsia="Times New Roman" w:cs="Times New Roman"/>
                <w:color w:val="000000"/>
                <w:lang w:eastAsia="en-GB"/>
              </w:rPr>
              <w:t>Defense</w:t>
            </w:r>
            <w:proofErr w:type="spellEnd"/>
            <w:r w:rsidRPr="0057544D">
              <w:rPr>
                <w:rFonts w:eastAsia="Times New Roman" w:cs="Times New Roman"/>
                <w:color w:val="000000"/>
                <w:lang w:eastAsia="en-GB"/>
              </w:rPr>
              <w:t xml:space="preserve"> of Migrants' Rights (</w:t>
            </w:r>
            <w:proofErr w:type="spellStart"/>
            <w:r w:rsidRPr="0057544D">
              <w:rPr>
                <w:rFonts w:eastAsia="Times New Roman" w:cs="Times New Roman"/>
                <w:color w:val="000000"/>
                <w:lang w:eastAsia="en-GB"/>
              </w:rPr>
              <w:t>PANiDMR</w:t>
            </w:r>
            <w:proofErr w:type="spellEnd"/>
            <w:r w:rsidRPr="0057544D">
              <w:rPr>
                <w:rFonts w:eastAsia="Times New Roman" w:cs="Times New Roman"/>
                <w:color w:val="000000"/>
                <w:lang w:eastAsia="en-GB"/>
              </w:rPr>
              <w:t>)</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Congregation of Our Lady of Charity of the Good Shepherd</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Partnership for Global Justice</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proofErr w:type="spellStart"/>
            <w:r w:rsidRPr="0057544D">
              <w:rPr>
                <w:rFonts w:eastAsia="Times New Roman" w:cs="Times New Roman"/>
                <w:color w:val="000000"/>
                <w:lang w:eastAsia="en-GB"/>
              </w:rPr>
              <w:t>Dianova</w:t>
            </w:r>
            <w:proofErr w:type="spellEnd"/>
            <w:r w:rsidRPr="0057544D">
              <w:rPr>
                <w:rFonts w:eastAsia="Times New Roman" w:cs="Times New Roman"/>
                <w:color w:val="000000"/>
                <w:lang w:eastAsia="en-GB"/>
              </w:rPr>
              <w:t xml:space="preserve"> International</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PICUM - Platform for International Cooperation on Undocumented Migrants</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Global Coalition on Migration</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Religious of the Sacred Heart of Mary</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Greek Orthodox Archdiocesan Council</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proofErr w:type="spellStart"/>
            <w:r w:rsidRPr="0057544D">
              <w:rPr>
                <w:rFonts w:eastAsia="Times New Roman" w:cs="Times New Roman"/>
                <w:color w:val="000000"/>
                <w:lang w:eastAsia="en-GB"/>
              </w:rPr>
              <w:t>Scalabrini</w:t>
            </w:r>
            <w:proofErr w:type="spellEnd"/>
            <w:r w:rsidRPr="0057544D">
              <w:rPr>
                <w:rFonts w:eastAsia="Times New Roman" w:cs="Times New Roman"/>
                <w:color w:val="000000"/>
                <w:lang w:eastAsia="en-GB"/>
              </w:rPr>
              <w:t xml:space="preserve"> International Migration Network</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Institute of Studies and Outreach about Migration</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proofErr w:type="spellStart"/>
            <w:r w:rsidRPr="0057544D">
              <w:rPr>
                <w:rFonts w:eastAsia="Times New Roman" w:cs="Times New Roman"/>
                <w:color w:val="000000"/>
                <w:lang w:eastAsia="en-GB"/>
              </w:rPr>
              <w:t>Servicio</w:t>
            </w:r>
            <w:proofErr w:type="spellEnd"/>
            <w:r w:rsidRPr="0057544D">
              <w:rPr>
                <w:rFonts w:eastAsia="Times New Roman" w:cs="Times New Roman"/>
                <w:color w:val="000000"/>
                <w:lang w:eastAsia="en-GB"/>
              </w:rPr>
              <w:t xml:space="preserve"> </w:t>
            </w:r>
            <w:proofErr w:type="spellStart"/>
            <w:r w:rsidRPr="0057544D">
              <w:rPr>
                <w:rFonts w:eastAsia="Times New Roman" w:cs="Times New Roman"/>
                <w:color w:val="000000"/>
                <w:lang w:eastAsia="en-GB"/>
              </w:rPr>
              <w:t>Jesuita</w:t>
            </w:r>
            <w:proofErr w:type="spellEnd"/>
            <w:r w:rsidRPr="0057544D">
              <w:rPr>
                <w:rFonts w:eastAsia="Times New Roman" w:cs="Times New Roman"/>
                <w:color w:val="000000"/>
                <w:lang w:eastAsia="en-GB"/>
              </w:rPr>
              <w:t xml:space="preserve"> de Chile</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 xml:space="preserve">Institute of the Blessed Virgin Mary-Loreto </w:t>
            </w:r>
            <w:proofErr w:type="spellStart"/>
            <w:r w:rsidRPr="0057544D">
              <w:rPr>
                <w:rFonts w:eastAsia="Times New Roman" w:cs="Times New Roman"/>
                <w:color w:val="000000"/>
                <w:lang w:eastAsia="en-GB"/>
              </w:rPr>
              <w:t>Generalate</w:t>
            </w:r>
            <w:proofErr w:type="spellEnd"/>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Sisters of Charity Foundation</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val="es-ES" w:eastAsia="en-GB"/>
              </w:rPr>
            </w:pPr>
            <w:r w:rsidRPr="0057544D">
              <w:rPr>
                <w:rFonts w:eastAsia="Times New Roman" w:cs="Times New Roman"/>
                <w:color w:val="000000"/>
                <w:lang w:val="es-ES" w:eastAsia="en-GB"/>
              </w:rPr>
              <w:t xml:space="preserve">Instituto para las Mujeres en la </w:t>
            </w:r>
            <w:proofErr w:type="spellStart"/>
            <w:r w:rsidRPr="0057544D">
              <w:rPr>
                <w:rFonts w:eastAsia="Times New Roman" w:cs="Times New Roman"/>
                <w:color w:val="000000"/>
                <w:lang w:val="es-ES" w:eastAsia="en-GB"/>
              </w:rPr>
              <w:t>Migracion</w:t>
            </w:r>
            <w:proofErr w:type="spellEnd"/>
            <w:r w:rsidRPr="0057544D">
              <w:rPr>
                <w:rFonts w:eastAsia="Times New Roman" w:cs="Times New Roman"/>
                <w:color w:val="000000"/>
                <w:lang w:val="es-ES" w:eastAsia="en-GB"/>
              </w:rPr>
              <w:t xml:space="preserve">, </w:t>
            </w:r>
            <w:proofErr w:type="spellStart"/>
            <w:r w:rsidRPr="0057544D">
              <w:rPr>
                <w:rFonts w:eastAsia="Times New Roman" w:cs="Times New Roman"/>
                <w:color w:val="000000"/>
                <w:lang w:val="es-ES" w:eastAsia="en-GB"/>
              </w:rPr>
              <w:t>Mexico</w:t>
            </w:r>
            <w:proofErr w:type="spellEnd"/>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Society of Catholic Medical Missionaries</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International Catholic Migration Commission</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val="fr-BE" w:eastAsia="en-GB"/>
              </w:rPr>
            </w:pPr>
            <w:r w:rsidRPr="0057544D">
              <w:rPr>
                <w:rFonts w:eastAsia="Times New Roman" w:cs="Times New Roman"/>
                <w:color w:val="000000"/>
                <w:lang w:val="fr-BE" w:eastAsia="en-GB"/>
              </w:rPr>
              <w:t xml:space="preserve">Terre des Hommes International </w:t>
            </w:r>
            <w:proofErr w:type="spellStart"/>
            <w:r w:rsidRPr="0057544D">
              <w:rPr>
                <w:rFonts w:eastAsia="Times New Roman" w:cs="Times New Roman"/>
                <w:color w:val="000000"/>
                <w:lang w:val="fr-BE" w:eastAsia="en-GB"/>
              </w:rPr>
              <w:t>Federation</w:t>
            </w:r>
            <w:proofErr w:type="spellEnd"/>
            <w:r w:rsidRPr="0057544D">
              <w:rPr>
                <w:rFonts w:eastAsia="Times New Roman" w:cs="Times New Roman"/>
                <w:color w:val="000000"/>
                <w:lang w:val="fr-BE" w:eastAsia="en-GB"/>
              </w:rPr>
              <w:t xml:space="preserve"> </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 xml:space="preserve">International </w:t>
            </w:r>
            <w:proofErr w:type="spellStart"/>
            <w:r w:rsidRPr="0057544D">
              <w:rPr>
                <w:rFonts w:eastAsia="Times New Roman" w:cs="Times New Roman"/>
                <w:color w:val="000000"/>
                <w:lang w:eastAsia="en-GB"/>
              </w:rPr>
              <w:t>Coincil</w:t>
            </w:r>
            <w:proofErr w:type="spellEnd"/>
            <w:r w:rsidRPr="0057544D">
              <w:rPr>
                <w:rFonts w:eastAsia="Times New Roman" w:cs="Times New Roman"/>
                <w:color w:val="000000"/>
                <w:lang w:eastAsia="en-GB"/>
              </w:rPr>
              <w:t xml:space="preserve"> of Psychologists</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The World Organization for Early Childhood Education (OMEP)</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International Council of Voluntary Agencies</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 xml:space="preserve">Trade </w:t>
            </w:r>
            <w:proofErr w:type="spellStart"/>
            <w:r w:rsidRPr="0057544D">
              <w:rPr>
                <w:rFonts w:eastAsia="Times New Roman" w:cs="Times New Roman"/>
                <w:color w:val="000000"/>
                <w:lang w:eastAsia="en-GB"/>
              </w:rPr>
              <w:t>d'Union</w:t>
            </w:r>
            <w:proofErr w:type="spellEnd"/>
            <w:r w:rsidRPr="0057544D">
              <w:rPr>
                <w:rFonts w:eastAsia="Times New Roman" w:cs="Times New Roman"/>
                <w:color w:val="000000"/>
                <w:lang w:eastAsia="en-GB"/>
              </w:rPr>
              <w:t xml:space="preserve"> </w:t>
            </w:r>
            <w:proofErr w:type="spellStart"/>
            <w:r w:rsidRPr="0057544D">
              <w:rPr>
                <w:rFonts w:eastAsia="Times New Roman" w:cs="Times New Roman"/>
                <w:color w:val="000000"/>
                <w:lang w:eastAsia="en-GB"/>
              </w:rPr>
              <w:t>Mediteranean</w:t>
            </w:r>
            <w:proofErr w:type="spellEnd"/>
            <w:r w:rsidRPr="0057544D">
              <w:rPr>
                <w:rFonts w:eastAsia="Times New Roman" w:cs="Times New Roman"/>
                <w:color w:val="000000"/>
                <w:lang w:eastAsia="en-GB"/>
              </w:rPr>
              <w:t xml:space="preserve"> </w:t>
            </w:r>
            <w:proofErr w:type="spellStart"/>
            <w:r w:rsidRPr="0057544D">
              <w:rPr>
                <w:rFonts w:eastAsia="Times New Roman" w:cs="Times New Roman"/>
                <w:color w:val="000000"/>
                <w:lang w:eastAsia="en-GB"/>
              </w:rPr>
              <w:t>subsaharan</w:t>
            </w:r>
            <w:proofErr w:type="spellEnd"/>
            <w:r w:rsidRPr="0057544D">
              <w:rPr>
                <w:rFonts w:eastAsia="Times New Roman" w:cs="Times New Roman"/>
                <w:color w:val="000000"/>
                <w:lang w:eastAsia="en-GB"/>
              </w:rPr>
              <w:t xml:space="preserve"> Migration Network (RSMMS)</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International Presentation Association</w:t>
            </w:r>
          </w:p>
        </w:tc>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VIVAT International</w:t>
            </w:r>
          </w:p>
        </w:tc>
      </w:tr>
      <w:tr w:rsidR="0057544D" w:rsidRPr="0057544D" w:rsidTr="0057544D">
        <w:trPr>
          <w:trHeight w:val="300"/>
        </w:trPr>
        <w:tc>
          <w:tcPr>
            <w:tcW w:w="5200" w:type="dxa"/>
            <w:tcBorders>
              <w:top w:val="nil"/>
              <w:left w:val="nil"/>
              <w:bottom w:val="nil"/>
              <w:right w:val="nil"/>
            </w:tcBorders>
            <w:shd w:val="clear" w:color="auto" w:fill="auto"/>
            <w:noWrap/>
            <w:vAlign w:val="center"/>
            <w:hideMark/>
          </w:tcPr>
          <w:p w:rsidR="0057544D" w:rsidRPr="0057544D" w:rsidRDefault="0057544D" w:rsidP="0057544D">
            <w:pPr>
              <w:pStyle w:val="ListParagraph"/>
              <w:numPr>
                <w:ilvl w:val="0"/>
                <w:numId w:val="4"/>
              </w:numPr>
              <w:spacing w:after="0" w:line="240" w:lineRule="auto"/>
              <w:rPr>
                <w:rFonts w:eastAsia="Times New Roman" w:cs="Times New Roman"/>
                <w:color w:val="000000"/>
                <w:lang w:eastAsia="en-GB"/>
              </w:rPr>
            </w:pPr>
            <w:r w:rsidRPr="0057544D">
              <w:rPr>
                <w:rFonts w:eastAsia="Times New Roman" w:cs="Times New Roman"/>
                <w:color w:val="000000"/>
                <w:lang w:eastAsia="en-GB"/>
              </w:rPr>
              <w:t>Jesuit Refugee Service Australia</w:t>
            </w:r>
          </w:p>
        </w:tc>
        <w:tc>
          <w:tcPr>
            <w:tcW w:w="5200" w:type="dxa"/>
            <w:tcBorders>
              <w:top w:val="nil"/>
              <w:left w:val="nil"/>
              <w:bottom w:val="nil"/>
              <w:right w:val="nil"/>
            </w:tcBorders>
            <w:shd w:val="clear" w:color="auto" w:fill="auto"/>
            <w:noWrap/>
            <w:vAlign w:val="bottom"/>
            <w:hideMark/>
          </w:tcPr>
          <w:p w:rsidR="0057544D" w:rsidRPr="0057544D" w:rsidRDefault="0057544D" w:rsidP="0057544D">
            <w:pPr>
              <w:pStyle w:val="ListParagraph"/>
              <w:spacing w:after="0" w:line="240" w:lineRule="auto"/>
              <w:rPr>
                <w:rFonts w:eastAsia="Times New Roman" w:cs="Times New Roman"/>
                <w:color w:val="000000"/>
                <w:lang w:eastAsia="en-GB"/>
              </w:rPr>
            </w:pPr>
            <w:bookmarkStart w:id="3" w:name="_GoBack"/>
            <w:bookmarkEnd w:id="3"/>
          </w:p>
        </w:tc>
      </w:tr>
    </w:tbl>
    <w:p w:rsidR="0057544D" w:rsidRDefault="0057544D" w:rsidP="004703CC"/>
    <w:sectPr w:rsidR="0057544D" w:rsidSect="0057544D">
      <w:pgSz w:w="12240" w:h="15840"/>
      <w:pgMar w:top="1440" w:right="1440" w:bottom="70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8199B"/>
    <w:multiLevelType w:val="hybridMultilevel"/>
    <w:tmpl w:val="0FA2225A"/>
    <w:lvl w:ilvl="0" w:tplc="04090003">
      <w:start w:val="1"/>
      <w:numFmt w:val="bullet"/>
      <w:lvlText w:val="o"/>
      <w:lvlJc w:val="left"/>
      <w:pPr>
        <w:ind w:left="502" w:hanging="360"/>
      </w:pPr>
      <w:rPr>
        <w:rFonts w:ascii="Courier New" w:hAnsi="Courier New"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2DD56E6C"/>
    <w:multiLevelType w:val="hybridMultilevel"/>
    <w:tmpl w:val="DE0A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42F69"/>
    <w:multiLevelType w:val="hybridMultilevel"/>
    <w:tmpl w:val="0B46C5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C72C8"/>
    <w:multiLevelType w:val="hybridMultilevel"/>
    <w:tmpl w:val="6FA2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3D"/>
    <w:rsid w:val="003532F1"/>
    <w:rsid w:val="004703CC"/>
    <w:rsid w:val="0057544D"/>
    <w:rsid w:val="00F47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7290A-EB8E-4114-824B-11C3C4DF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743D"/>
    <w:rPr>
      <w:rFonts w:ascii="Calibri" w:eastAsia="Calibri" w:hAnsi="Calibri" w:cs="Calibri"/>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47867">
      <w:marLeft w:val="0"/>
      <w:marRight w:val="0"/>
      <w:marTop w:val="0"/>
      <w:marBottom w:val="0"/>
      <w:divBdr>
        <w:top w:val="none" w:sz="0" w:space="0" w:color="auto"/>
        <w:left w:val="none" w:sz="0" w:space="0" w:color="auto"/>
        <w:bottom w:val="none" w:sz="0" w:space="0" w:color="auto"/>
        <w:right w:val="none" w:sz="0" w:space="0" w:color="auto"/>
      </w:divBdr>
      <w:divsChild>
        <w:div w:id="1705325012">
          <w:marLeft w:val="0"/>
          <w:marRight w:val="0"/>
          <w:marTop w:val="0"/>
          <w:marBottom w:val="0"/>
          <w:divBdr>
            <w:top w:val="none" w:sz="0" w:space="0" w:color="auto"/>
            <w:left w:val="none" w:sz="0" w:space="0" w:color="auto"/>
            <w:bottom w:val="none" w:sz="0" w:space="0" w:color="auto"/>
            <w:right w:val="none" w:sz="0" w:space="0" w:color="auto"/>
          </w:divBdr>
          <w:divsChild>
            <w:div w:id="455217539">
              <w:marLeft w:val="0"/>
              <w:marRight w:val="0"/>
              <w:marTop w:val="0"/>
              <w:marBottom w:val="0"/>
              <w:divBdr>
                <w:top w:val="none" w:sz="0" w:space="0" w:color="auto"/>
                <w:left w:val="none" w:sz="0" w:space="0" w:color="auto"/>
                <w:bottom w:val="none" w:sz="0" w:space="0" w:color="auto"/>
                <w:right w:val="none" w:sz="0" w:space="0" w:color="auto"/>
              </w:divBdr>
              <w:divsChild>
                <w:div w:id="1039014998">
                  <w:marLeft w:val="0"/>
                  <w:marRight w:val="0"/>
                  <w:marTop w:val="0"/>
                  <w:marBottom w:val="0"/>
                  <w:divBdr>
                    <w:top w:val="none" w:sz="0" w:space="0" w:color="auto"/>
                    <w:left w:val="none" w:sz="0" w:space="0" w:color="auto"/>
                    <w:bottom w:val="none" w:sz="0" w:space="0" w:color="auto"/>
                    <w:right w:val="none" w:sz="0" w:space="0" w:color="auto"/>
                  </w:divBdr>
                  <w:divsChild>
                    <w:div w:id="945236750">
                      <w:marLeft w:val="0"/>
                      <w:marRight w:val="0"/>
                      <w:marTop w:val="0"/>
                      <w:marBottom w:val="0"/>
                      <w:divBdr>
                        <w:top w:val="none" w:sz="0" w:space="0" w:color="auto"/>
                        <w:left w:val="none" w:sz="0" w:space="0" w:color="auto"/>
                        <w:bottom w:val="none" w:sz="0" w:space="0" w:color="auto"/>
                        <w:right w:val="none" w:sz="0" w:space="0" w:color="auto"/>
                      </w:divBdr>
                      <w:divsChild>
                        <w:div w:id="1947695237">
                          <w:marLeft w:val="0"/>
                          <w:marRight w:val="0"/>
                          <w:marTop w:val="0"/>
                          <w:marBottom w:val="0"/>
                          <w:divBdr>
                            <w:top w:val="none" w:sz="0" w:space="0" w:color="auto"/>
                            <w:left w:val="none" w:sz="0" w:space="0" w:color="auto"/>
                            <w:bottom w:val="none" w:sz="0" w:space="0" w:color="auto"/>
                            <w:right w:val="none" w:sz="0" w:space="0" w:color="auto"/>
                          </w:divBdr>
                          <w:divsChild>
                            <w:div w:id="313142184">
                              <w:marLeft w:val="0"/>
                              <w:marRight w:val="0"/>
                              <w:marTop w:val="0"/>
                              <w:marBottom w:val="0"/>
                              <w:divBdr>
                                <w:top w:val="none" w:sz="0" w:space="0" w:color="auto"/>
                                <w:left w:val="none" w:sz="0" w:space="0" w:color="auto"/>
                                <w:bottom w:val="none" w:sz="0" w:space="0" w:color="auto"/>
                                <w:right w:val="none" w:sz="0" w:space="0" w:color="auto"/>
                              </w:divBdr>
                              <w:divsChild>
                                <w:div w:id="1836799763">
                                  <w:marLeft w:val="0"/>
                                  <w:marRight w:val="0"/>
                                  <w:marTop w:val="0"/>
                                  <w:marBottom w:val="0"/>
                                  <w:divBdr>
                                    <w:top w:val="none" w:sz="0" w:space="0" w:color="auto"/>
                                    <w:left w:val="none" w:sz="0" w:space="0" w:color="auto"/>
                                    <w:bottom w:val="none" w:sz="0" w:space="0" w:color="auto"/>
                                    <w:right w:val="none" w:sz="0" w:space="0" w:color="auto"/>
                                  </w:divBdr>
                                  <w:divsChild>
                                    <w:div w:id="11494183">
                                      <w:marLeft w:val="0"/>
                                      <w:marRight w:val="0"/>
                                      <w:marTop w:val="0"/>
                                      <w:marBottom w:val="0"/>
                                      <w:divBdr>
                                        <w:top w:val="none" w:sz="0" w:space="0" w:color="auto"/>
                                        <w:left w:val="none" w:sz="0" w:space="0" w:color="auto"/>
                                        <w:bottom w:val="none" w:sz="0" w:space="0" w:color="auto"/>
                                        <w:right w:val="none" w:sz="0" w:space="0" w:color="auto"/>
                                      </w:divBdr>
                                      <w:divsChild>
                                        <w:div w:id="1574773596">
                                          <w:marLeft w:val="0"/>
                                          <w:marRight w:val="0"/>
                                          <w:marTop w:val="0"/>
                                          <w:marBottom w:val="0"/>
                                          <w:divBdr>
                                            <w:top w:val="none" w:sz="0" w:space="0" w:color="auto"/>
                                            <w:left w:val="none" w:sz="0" w:space="0" w:color="auto"/>
                                            <w:bottom w:val="none" w:sz="0" w:space="0" w:color="auto"/>
                                            <w:right w:val="none" w:sz="0" w:space="0" w:color="auto"/>
                                          </w:divBdr>
                                          <w:divsChild>
                                            <w:div w:id="770780319">
                                              <w:marLeft w:val="0"/>
                                              <w:marRight w:val="0"/>
                                              <w:marTop w:val="0"/>
                                              <w:marBottom w:val="0"/>
                                              <w:divBdr>
                                                <w:top w:val="none" w:sz="0" w:space="0" w:color="auto"/>
                                                <w:left w:val="none" w:sz="0" w:space="0" w:color="auto"/>
                                                <w:bottom w:val="none" w:sz="0" w:space="0" w:color="auto"/>
                                                <w:right w:val="none" w:sz="0" w:space="0" w:color="auto"/>
                                              </w:divBdr>
                                              <w:divsChild>
                                                <w:div w:id="2123761449">
                                                  <w:marLeft w:val="0"/>
                                                  <w:marRight w:val="0"/>
                                                  <w:marTop w:val="0"/>
                                                  <w:marBottom w:val="0"/>
                                                  <w:divBdr>
                                                    <w:top w:val="none" w:sz="0" w:space="0" w:color="auto"/>
                                                    <w:left w:val="none" w:sz="0" w:space="0" w:color="auto"/>
                                                    <w:bottom w:val="none" w:sz="0" w:space="0" w:color="auto"/>
                                                    <w:right w:val="none" w:sz="0" w:space="0" w:color="auto"/>
                                                  </w:divBdr>
                                                  <w:divsChild>
                                                    <w:div w:id="1337414351">
                                                      <w:marLeft w:val="0"/>
                                                      <w:marRight w:val="0"/>
                                                      <w:marTop w:val="0"/>
                                                      <w:marBottom w:val="0"/>
                                                      <w:divBdr>
                                                        <w:top w:val="none" w:sz="0" w:space="0" w:color="auto"/>
                                                        <w:left w:val="none" w:sz="0" w:space="0" w:color="auto"/>
                                                        <w:bottom w:val="none" w:sz="0" w:space="0" w:color="auto"/>
                                                        <w:right w:val="none" w:sz="0" w:space="0" w:color="auto"/>
                                                      </w:divBdr>
                                                      <w:divsChild>
                                                        <w:div w:id="689142131">
                                                          <w:marLeft w:val="0"/>
                                                          <w:marRight w:val="0"/>
                                                          <w:marTop w:val="0"/>
                                                          <w:marBottom w:val="0"/>
                                                          <w:divBdr>
                                                            <w:top w:val="none" w:sz="0" w:space="0" w:color="auto"/>
                                                            <w:left w:val="none" w:sz="0" w:space="0" w:color="auto"/>
                                                            <w:bottom w:val="none" w:sz="0" w:space="0" w:color="auto"/>
                                                            <w:right w:val="none" w:sz="0" w:space="0" w:color="auto"/>
                                                          </w:divBdr>
                                                          <w:divsChild>
                                                            <w:div w:id="1253707668">
                                                              <w:marLeft w:val="0"/>
                                                              <w:marRight w:val="0"/>
                                                              <w:marTop w:val="0"/>
                                                              <w:marBottom w:val="0"/>
                                                              <w:divBdr>
                                                                <w:top w:val="none" w:sz="0" w:space="0" w:color="auto"/>
                                                                <w:left w:val="none" w:sz="0" w:space="0" w:color="auto"/>
                                                                <w:bottom w:val="none" w:sz="0" w:space="0" w:color="auto"/>
                                                                <w:right w:val="none" w:sz="0" w:space="0" w:color="auto"/>
                                                              </w:divBdr>
                                                              <w:divsChild>
                                                                <w:div w:id="259341375">
                                                                  <w:marLeft w:val="0"/>
                                                                  <w:marRight w:val="0"/>
                                                                  <w:marTop w:val="0"/>
                                                                  <w:marBottom w:val="0"/>
                                                                  <w:divBdr>
                                                                    <w:top w:val="none" w:sz="0" w:space="0" w:color="auto"/>
                                                                    <w:left w:val="none" w:sz="0" w:space="0" w:color="auto"/>
                                                                    <w:bottom w:val="none" w:sz="0" w:space="0" w:color="auto"/>
                                                                    <w:right w:val="none" w:sz="0" w:space="0" w:color="auto"/>
                                                                  </w:divBdr>
                                                                  <w:divsChild>
                                                                    <w:div w:id="132600868">
                                                                      <w:marLeft w:val="0"/>
                                                                      <w:marRight w:val="0"/>
                                                                      <w:marTop w:val="0"/>
                                                                      <w:marBottom w:val="0"/>
                                                                      <w:divBdr>
                                                                        <w:top w:val="none" w:sz="0" w:space="0" w:color="auto"/>
                                                                        <w:left w:val="none" w:sz="0" w:space="0" w:color="auto"/>
                                                                        <w:bottom w:val="none" w:sz="0" w:space="0" w:color="auto"/>
                                                                        <w:right w:val="none" w:sz="0" w:space="0" w:color="auto"/>
                                                                      </w:divBdr>
                                                                      <w:divsChild>
                                                                        <w:div w:id="1130056089">
                                                                          <w:marLeft w:val="0"/>
                                                                          <w:marRight w:val="0"/>
                                                                          <w:marTop w:val="0"/>
                                                                          <w:marBottom w:val="0"/>
                                                                          <w:divBdr>
                                                                            <w:top w:val="none" w:sz="0" w:space="0" w:color="auto"/>
                                                                            <w:left w:val="none" w:sz="0" w:space="0" w:color="auto"/>
                                                                            <w:bottom w:val="none" w:sz="0" w:space="0" w:color="auto"/>
                                                                            <w:right w:val="none" w:sz="0" w:space="0" w:color="auto"/>
                                                                          </w:divBdr>
                                                                          <w:divsChild>
                                                                            <w:div w:id="1091198300">
                                                                              <w:marLeft w:val="0"/>
                                                                              <w:marRight w:val="0"/>
                                                                              <w:marTop w:val="0"/>
                                                                              <w:marBottom w:val="0"/>
                                                                              <w:divBdr>
                                                                                <w:top w:val="none" w:sz="0" w:space="0" w:color="auto"/>
                                                                                <w:left w:val="none" w:sz="0" w:space="0" w:color="auto"/>
                                                                                <w:bottom w:val="none" w:sz="0" w:space="0" w:color="auto"/>
                                                                                <w:right w:val="none" w:sz="0" w:space="0" w:color="auto"/>
                                                                              </w:divBdr>
                                                                              <w:divsChild>
                                                                                <w:div w:id="405537480">
                                                                                  <w:marLeft w:val="0"/>
                                                                                  <w:marRight w:val="0"/>
                                                                                  <w:marTop w:val="0"/>
                                                                                  <w:marBottom w:val="0"/>
                                                                                  <w:divBdr>
                                                                                    <w:top w:val="none" w:sz="0" w:space="0" w:color="auto"/>
                                                                                    <w:left w:val="none" w:sz="0" w:space="0" w:color="auto"/>
                                                                                    <w:bottom w:val="none" w:sz="0" w:space="0" w:color="auto"/>
                                                                                    <w:right w:val="none" w:sz="0" w:space="0" w:color="auto"/>
                                                                                  </w:divBdr>
                                                                                  <w:divsChild>
                                                                                    <w:div w:id="1048988618">
                                                                                      <w:marLeft w:val="0"/>
                                                                                      <w:marRight w:val="0"/>
                                                                                      <w:marTop w:val="0"/>
                                                                                      <w:marBottom w:val="0"/>
                                                                                      <w:divBdr>
                                                                                        <w:top w:val="none" w:sz="0" w:space="0" w:color="auto"/>
                                                                                        <w:left w:val="none" w:sz="0" w:space="0" w:color="auto"/>
                                                                                        <w:bottom w:val="none" w:sz="0" w:space="0" w:color="auto"/>
                                                                                        <w:right w:val="none" w:sz="0" w:space="0" w:color="auto"/>
                                                                                      </w:divBdr>
                                                                                      <w:divsChild>
                                                                                        <w:div w:id="448092194">
                                                                                          <w:marLeft w:val="0"/>
                                                                                          <w:marRight w:val="0"/>
                                                                                          <w:marTop w:val="0"/>
                                                                                          <w:marBottom w:val="0"/>
                                                                                          <w:divBdr>
                                                                                            <w:top w:val="none" w:sz="0" w:space="0" w:color="auto"/>
                                                                                            <w:left w:val="none" w:sz="0" w:space="0" w:color="auto"/>
                                                                                            <w:bottom w:val="none" w:sz="0" w:space="0" w:color="auto"/>
                                                                                            <w:right w:val="none" w:sz="0" w:space="0" w:color="auto"/>
                                                                                          </w:divBdr>
                                                                                          <w:divsChild>
                                                                                            <w:div w:id="97911966">
                                                                                              <w:marLeft w:val="0"/>
                                                                                              <w:marRight w:val="0"/>
                                                                                              <w:marTop w:val="0"/>
                                                                                              <w:marBottom w:val="0"/>
                                                                                              <w:divBdr>
                                                                                                <w:top w:val="none" w:sz="0" w:space="0" w:color="auto"/>
                                                                                                <w:left w:val="none" w:sz="0" w:space="0" w:color="auto"/>
                                                                                                <w:bottom w:val="none" w:sz="0" w:space="0" w:color="auto"/>
                                                                                                <w:right w:val="none" w:sz="0" w:space="0" w:color="auto"/>
                                                                                              </w:divBdr>
                                                                                              <w:divsChild>
                                                                                                <w:div w:id="225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187408">
      <w:bodyDiv w:val="1"/>
      <w:marLeft w:val="0"/>
      <w:marRight w:val="0"/>
      <w:marTop w:val="0"/>
      <w:marBottom w:val="0"/>
      <w:divBdr>
        <w:top w:val="none" w:sz="0" w:space="0" w:color="auto"/>
        <w:left w:val="none" w:sz="0" w:space="0" w:color="auto"/>
        <w:bottom w:val="none" w:sz="0" w:space="0" w:color="auto"/>
        <w:right w:val="none" w:sz="0" w:space="0" w:color="auto"/>
      </w:divBdr>
      <w:divsChild>
        <w:div w:id="1233390801">
          <w:marLeft w:val="0"/>
          <w:marRight w:val="0"/>
          <w:marTop w:val="0"/>
          <w:marBottom w:val="0"/>
          <w:divBdr>
            <w:top w:val="none" w:sz="0" w:space="0" w:color="auto"/>
            <w:left w:val="none" w:sz="0" w:space="0" w:color="auto"/>
            <w:bottom w:val="none" w:sz="0" w:space="0" w:color="auto"/>
            <w:right w:val="none" w:sz="0" w:space="0" w:color="auto"/>
          </w:divBdr>
          <w:divsChild>
            <w:div w:id="620963184">
              <w:marLeft w:val="0"/>
              <w:marRight w:val="0"/>
              <w:marTop w:val="0"/>
              <w:marBottom w:val="0"/>
              <w:divBdr>
                <w:top w:val="none" w:sz="0" w:space="0" w:color="auto"/>
                <w:left w:val="none" w:sz="0" w:space="0" w:color="auto"/>
                <w:bottom w:val="none" w:sz="0" w:space="0" w:color="auto"/>
                <w:right w:val="none" w:sz="0" w:space="0" w:color="auto"/>
              </w:divBdr>
              <w:divsChild>
                <w:div w:id="1740788573">
                  <w:marLeft w:val="0"/>
                  <w:marRight w:val="0"/>
                  <w:marTop w:val="0"/>
                  <w:marBottom w:val="0"/>
                  <w:divBdr>
                    <w:top w:val="none" w:sz="0" w:space="0" w:color="auto"/>
                    <w:left w:val="none" w:sz="0" w:space="0" w:color="auto"/>
                    <w:bottom w:val="none" w:sz="0" w:space="0" w:color="auto"/>
                    <w:right w:val="none" w:sz="0" w:space="0" w:color="auto"/>
                  </w:divBdr>
                  <w:divsChild>
                    <w:div w:id="1553736212">
                      <w:marLeft w:val="0"/>
                      <w:marRight w:val="0"/>
                      <w:marTop w:val="0"/>
                      <w:marBottom w:val="0"/>
                      <w:divBdr>
                        <w:top w:val="none" w:sz="0" w:space="0" w:color="auto"/>
                        <w:left w:val="none" w:sz="0" w:space="0" w:color="auto"/>
                        <w:bottom w:val="none" w:sz="0" w:space="0" w:color="auto"/>
                        <w:right w:val="none" w:sz="0" w:space="0" w:color="auto"/>
                      </w:divBdr>
                      <w:divsChild>
                        <w:div w:id="1248464205">
                          <w:marLeft w:val="0"/>
                          <w:marRight w:val="0"/>
                          <w:marTop w:val="0"/>
                          <w:marBottom w:val="0"/>
                          <w:divBdr>
                            <w:top w:val="none" w:sz="0" w:space="0" w:color="auto"/>
                            <w:left w:val="none" w:sz="0" w:space="0" w:color="auto"/>
                            <w:bottom w:val="none" w:sz="0" w:space="0" w:color="auto"/>
                            <w:right w:val="none" w:sz="0" w:space="0" w:color="auto"/>
                          </w:divBdr>
                          <w:divsChild>
                            <w:div w:id="767890328">
                              <w:marLeft w:val="0"/>
                              <w:marRight w:val="0"/>
                              <w:marTop w:val="0"/>
                              <w:marBottom w:val="0"/>
                              <w:divBdr>
                                <w:top w:val="none" w:sz="0" w:space="0" w:color="auto"/>
                                <w:left w:val="none" w:sz="0" w:space="0" w:color="auto"/>
                                <w:bottom w:val="none" w:sz="0" w:space="0" w:color="auto"/>
                                <w:right w:val="none" w:sz="0" w:space="0" w:color="auto"/>
                              </w:divBdr>
                              <w:divsChild>
                                <w:div w:id="313605712">
                                  <w:marLeft w:val="0"/>
                                  <w:marRight w:val="0"/>
                                  <w:marTop w:val="0"/>
                                  <w:marBottom w:val="0"/>
                                  <w:divBdr>
                                    <w:top w:val="none" w:sz="0" w:space="0" w:color="auto"/>
                                    <w:left w:val="none" w:sz="0" w:space="0" w:color="auto"/>
                                    <w:bottom w:val="none" w:sz="0" w:space="0" w:color="auto"/>
                                    <w:right w:val="none" w:sz="0" w:space="0" w:color="auto"/>
                                  </w:divBdr>
                                  <w:divsChild>
                                    <w:div w:id="577373678">
                                      <w:marLeft w:val="0"/>
                                      <w:marRight w:val="0"/>
                                      <w:marTop w:val="0"/>
                                      <w:marBottom w:val="0"/>
                                      <w:divBdr>
                                        <w:top w:val="none" w:sz="0" w:space="0" w:color="auto"/>
                                        <w:left w:val="none" w:sz="0" w:space="0" w:color="auto"/>
                                        <w:bottom w:val="none" w:sz="0" w:space="0" w:color="auto"/>
                                        <w:right w:val="none" w:sz="0" w:space="0" w:color="auto"/>
                                      </w:divBdr>
                                      <w:divsChild>
                                        <w:div w:id="2105570073">
                                          <w:marLeft w:val="0"/>
                                          <w:marRight w:val="0"/>
                                          <w:marTop w:val="0"/>
                                          <w:marBottom w:val="0"/>
                                          <w:divBdr>
                                            <w:top w:val="none" w:sz="0" w:space="0" w:color="auto"/>
                                            <w:left w:val="none" w:sz="0" w:space="0" w:color="auto"/>
                                            <w:bottom w:val="none" w:sz="0" w:space="0" w:color="auto"/>
                                            <w:right w:val="none" w:sz="0" w:space="0" w:color="auto"/>
                                          </w:divBdr>
                                          <w:divsChild>
                                            <w:div w:id="152988162">
                                              <w:marLeft w:val="0"/>
                                              <w:marRight w:val="0"/>
                                              <w:marTop w:val="0"/>
                                              <w:marBottom w:val="0"/>
                                              <w:divBdr>
                                                <w:top w:val="none" w:sz="0" w:space="0" w:color="auto"/>
                                                <w:left w:val="none" w:sz="0" w:space="0" w:color="auto"/>
                                                <w:bottom w:val="none" w:sz="0" w:space="0" w:color="auto"/>
                                                <w:right w:val="none" w:sz="0" w:space="0" w:color="auto"/>
                                              </w:divBdr>
                                              <w:divsChild>
                                                <w:div w:id="699278672">
                                                  <w:marLeft w:val="0"/>
                                                  <w:marRight w:val="0"/>
                                                  <w:marTop w:val="0"/>
                                                  <w:marBottom w:val="0"/>
                                                  <w:divBdr>
                                                    <w:top w:val="none" w:sz="0" w:space="0" w:color="auto"/>
                                                    <w:left w:val="none" w:sz="0" w:space="0" w:color="auto"/>
                                                    <w:bottom w:val="none" w:sz="0" w:space="0" w:color="auto"/>
                                                    <w:right w:val="none" w:sz="0" w:space="0" w:color="auto"/>
                                                  </w:divBdr>
                                                  <w:divsChild>
                                                    <w:div w:id="1227035337">
                                                      <w:marLeft w:val="0"/>
                                                      <w:marRight w:val="0"/>
                                                      <w:marTop w:val="0"/>
                                                      <w:marBottom w:val="0"/>
                                                      <w:divBdr>
                                                        <w:top w:val="none" w:sz="0" w:space="0" w:color="auto"/>
                                                        <w:left w:val="none" w:sz="0" w:space="0" w:color="auto"/>
                                                        <w:bottom w:val="none" w:sz="0" w:space="0" w:color="auto"/>
                                                        <w:right w:val="none" w:sz="0" w:space="0" w:color="auto"/>
                                                      </w:divBdr>
                                                      <w:divsChild>
                                                        <w:div w:id="801265218">
                                                          <w:marLeft w:val="0"/>
                                                          <w:marRight w:val="0"/>
                                                          <w:marTop w:val="0"/>
                                                          <w:marBottom w:val="0"/>
                                                          <w:divBdr>
                                                            <w:top w:val="none" w:sz="0" w:space="0" w:color="auto"/>
                                                            <w:left w:val="none" w:sz="0" w:space="0" w:color="auto"/>
                                                            <w:bottom w:val="none" w:sz="0" w:space="0" w:color="auto"/>
                                                            <w:right w:val="none" w:sz="0" w:space="0" w:color="auto"/>
                                                          </w:divBdr>
                                                          <w:divsChild>
                                                            <w:div w:id="611744584">
                                                              <w:marLeft w:val="0"/>
                                                              <w:marRight w:val="0"/>
                                                              <w:marTop w:val="0"/>
                                                              <w:marBottom w:val="0"/>
                                                              <w:divBdr>
                                                                <w:top w:val="none" w:sz="0" w:space="0" w:color="auto"/>
                                                                <w:left w:val="none" w:sz="0" w:space="0" w:color="auto"/>
                                                                <w:bottom w:val="none" w:sz="0" w:space="0" w:color="auto"/>
                                                                <w:right w:val="none" w:sz="0" w:space="0" w:color="auto"/>
                                                              </w:divBdr>
                                                              <w:divsChild>
                                                                <w:div w:id="606935980">
                                                                  <w:marLeft w:val="0"/>
                                                                  <w:marRight w:val="0"/>
                                                                  <w:marTop w:val="0"/>
                                                                  <w:marBottom w:val="0"/>
                                                                  <w:divBdr>
                                                                    <w:top w:val="none" w:sz="0" w:space="0" w:color="auto"/>
                                                                    <w:left w:val="none" w:sz="0" w:space="0" w:color="auto"/>
                                                                    <w:bottom w:val="none" w:sz="0" w:space="0" w:color="auto"/>
                                                                    <w:right w:val="none" w:sz="0" w:space="0" w:color="auto"/>
                                                                  </w:divBdr>
                                                                  <w:divsChild>
                                                                    <w:div w:id="1685203124">
                                                                      <w:marLeft w:val="0"/>
                                                                      <w:marRight w:val="0"/>
                                                                      <w:marTop w:val="0"/>
                                                                      <w:marBottom w:val="0"/>
                                                                      <w:divBdr>
                                                                        <w:top w:val="none" w:sz="0" w:space="0" w:color="auto"/>
                                                                        <w:left w:val="none" w:sz="0" w:space="0" w:color="auto"/>
                                                                        <w:bottom w:val="none" w:sz="0" w:space="0" w:color="auto"/>
                                                                        <w:right w:val="none" w:sz="0" w:space="0" w:color="auto"/>
                                                                      </w:divBdr>
                                                                      <w:divsChild>
                                                                        <w:div w:id="1453750617">
                                                                          <w:marLeft w:val="0"/>
                                                                          <w:marRight w:val="0"/>
                                                                          <w:marTop w:val="0"/>
                                                                          <w:marBottom w:val="0"/>
                                                                          <w:divBdr>
                                                                            <w:top w:val="none" w:sz="0" w:space="0" w:color="auto"/>
                                                                            <w:left w:val="none" w:sz="0" w:space="0" w:color="auto"/>
                                                                            <w:bottom w:val="none" w:sz="0" w:space="0" w:color="auto"/>
                                                                            <w:right w:val="none" w:sz="0" w:space="0" w:color="auto"/>
                                                                          </w:divBdr>
                                                                          <w:divsChild>
                                                                            <w:div w:id="1368026792">
                                                                              <w:marLeft w:val="0"/>
                                                                              <w:marRight w:val="0"/>
                                                                              <w:marTop w:val="0"/>
                                                                              <w:marBottom w:val="0"/>
                                                                              <w:divBdr>
                                                                                <w:top w:val="none" w:sz="0" w:space="0" w:color="auto"/>
                                                                                <w:left w:val="none" w:sz="0" w:space="0" w:color="auto"/>
                                                                                <w:bottom w:val="none" w:sz="0" w:space="0" w:color="auto"/>
                                                                                <w:right w:val="none" w:sz="0" w:space="0" w:color="auto"/>
                                                                              </w:divBdr>
                                                                              <w:divsChild>
                                                                                <w:div w:id="1091046403">
                                                                                  <w:marLeft w:val="0"/>
                                                                                  <w:marRight w:val="0"/>
                                                                                  <w:marTop w:val="0"/>
                                                                                  <w:marBottom w:val="0"/>
                                                                                  <w:divBdr>
                                                                                    <w:top w:val="none" w:sz="0" w:space="0" w:color="auto"/>
                                                                                    <w:left w:val="none" w:sz="0" w:space="0" w:color="auto"/>
                                                                                    <w:bottom w:val="none" w:sz="0" w:space="0" w:color="auto"/>
                                                                                    <w:right w:val="none" w:sz="0" w:space="0" w:color="auto"/>
                                                                                  </w:divBdr>
                                                                                  <w:divsChild>
                                                                                    <w:div w:id="2079549889">
                                                                                      <w:marLeft w:val="0"/>
                                                                                      <w:marRight w:val="0"/>
                                                                                      <w:marTop w:val="0"/>
                                                                                      <w:marBottom w:val="0"/>
                                                                                      <w:divBdr>
                                                                                        <w:top w:val="none" w:sz="0" w:space="0" w:color="auto"/>
                                                                                        <w:left w:val="none" w:sz="0" w:space="0" w:color="auto"/>
                                                                                        <w:bottom w:val="none" w:sz="0" w:space="0" w:color="auto"/>
                                                                                        <w:right w:val="none" w:sz="0" w:space="0" w:color="auto"/>
                                                                                      </w:divBdr>
                                                                                      <w:divsChild>
                                                                                        <w:div w:id="378870289">
                                                                                          <w:marLeft w:val="0"/>
                                                                                          <w:marRight w:val="0"/>
                                                                                          <w:marTop w:val="0"/>
                                                                                          <w:marBottom w:val="0"/>
                                                                                          <w:divBdr>
                                                                                            <w:top w:val="none" w:sz="0" w:space="0" w:color="auto"/>
                                                                                            <w:left w:val="none" w:sz="0" w:space="0" w:color="auto"/>
                                                                                            <w:bottom w:val="none" w:sz="0" w:space="0" w:color="auto"/>
                                                                                            <w:right w:val="none" w:sz="0" w:space="0" w:color="auto"/>
                                                                                          </w:divBdr>
                                                                                          <w:divsChild>
                                                                                            <w:div w:id="961351892">
                                                                                              <w:marLeft w:val="0"/>
                                                                                              <w:marRight w:val="600"/>
                                                                                              <w:marTop w:val="0"/>
                                                                                              <w:marBottom w:val="0"/>
                                                                                              <w:divBdr>
                                                                                                <w:top w:val="none" w:sz="0" w:space="0" w:color="auto"/>
                                                                                                <w:left w:val="none" w:sz="0" w:space="0" w:color="auto"/>
                                                                                                <w:bottom w:val="none" w:sz="0" w:space="0" w:color="auto"/>
                                                                                                <w:right w:val="none" w:sz="0" w:space="0" w:color="auto"/>
                                                                                              </w:divBdr>
                                                                                              <w:divsChild>
                                                                                                <w:div w:id="20497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5944677">
      <w:marLeft w:val="0"/>
      <w:marRight w:val="0"/>
      <w:marTop w:val="0"/>
      <w:marBottom w:val="0"/>
      <w:divBdr>
        <w:top w:val="none" w:sz="0" w:space="0" w:color="auto"/>
        <w:left w:val="none" w:sz="0" w:space="0" w:color="auto"/>
        <w:bottom w:val="none" w:sz="0" w:space="0" w:color="auto"/>
        <w:right w:val="none" w:sz="0" w:space="0" w:color="auto"/>
      </w:divBdr>
      <w:divsChild>
        <w:div w:id="1097671455">
          <w:marLeft w:val="0"/>
          <w:marRight w:val="0"/>
          <w:marTop w:val="0"/>
          <w:marBottom w:val="0"/>
          <w:divBdr>
            <w:top w:val="none" w:sz="0" w:space="0" w:color="auto"/>
            <w:left w:val="none" w:sz="0" w:space="0" w:color="auto"/>
            <w:bottom w:val="none" w:sz="0" w:space="0" w:color="auto"/>
            <w:right w:val="none" w:sz="0" w:space="0" w:color="auto"/>
          </w:divBdr>
          <w:divsChild>
            <w:div w:id="958992263">
              <w:marLeft w:val="0"/>
              <w:marRight w:val="0"/>
              <w:marTop w:val="0"/>
              <w:marBottom w:val="0"/>
              <w:divBdr>
                <w:top w:val="none" w:sz="0" w:space="0" w:color="auto"/>
                <w:left w:val="none" w:sz="0" w:space="0" w:color="auto"/>
                <w:bottom w:val="none" w:sz="0" w:space="0" w:color="auto"/>
                <w:right w:val="none" w:sz="0" w:space="0" w:color="auto"/>
              </w:divBdr>
              <w:divsChild>
                <w:div w:id="1184439740">
                  <w:marLeft w:val="0"/>
                  <w:marRight w:val="0"/>
                  <w:marTop w:val="0"/>
                  <w:marBottom w:val="0"/>
                  <w:divBdr>
                    <w:top w:val="none" w:sz="0" w:space="0" w:color="auto"/>
                    <w:left w:val="none" w:sz="0" w:space="0" w:color="auto"/>
                    <w:bottom w:val="none" w:sz="0" w:space="0" w:color="auto"/>
                    <w:right w:val="none" w:sz="0" w:space="0" w:color="auto"/>
                  </w:divBdr>
                  <w:divsChild>
                    <w:div w:id="1153063407">
                      <w:marLeft w:val="0"/>
                      <w:marRight w:val="0"/>
                      <w:marTop w:val="0"/>
                      <w:marBottom w:val="0"/>
                      <w:divBdr>
                        <w:top w:val="none" w:sz="0" w:space="0" w:color="auto"/>
                        <w:left w:val="none" w:sz="0" w:space="0" w:color="auto"/>
                        <w:bottom w:val="none" w:sz="0" w:space="0" w:color="auto"/>
                        <w:right w:val="none" w:sz="0" w:space="0" w:color="auto"/>
                      </w:divBdr>
                      <w:divsChild>
                        <w:div w:id="397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dc:creator>
  <cp:keywords/>
  <dc:description/>
  <cp:lastModifiedBy>MADE</cp:lastModifiedBy>
  <cp:revision>3</cp:revision>
  <dcterms:created xsi:type="dcterms:W3CDTF">2018-07-13T12:40:00Z</dcterms:created>
  <dcterms:modified xsi:type="dcterms:W3CDTF">2018-07-13T13:14:00Z</dcterms:modified>
</cp:coreProperties>
</file>