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4BD74" w14:textId="51C51D87" w:rsidR="00C17FE7" w:rsidRPr="002443D2" w:rsidRDefault="00C92B11" w:rsidP="00C17FE7">
      <w:pPr>
        <w:pStyle w:val="NoSpacing"/>
        <w:jc w:val="center"/>
        <w:rPr>
          <w:rFonts w:ascii="Arial" w:hAnsi="Arial" w:cs="Arial"/>
          <w:b/>
          <w:sz w:val="24"/>
          <w:szCs w:val="24"/>
        </w:rPr>
      </w:pPr>
      <w:r>
        <w:rPr>
          <w:rFonts w:ascii="Arial" w:hAnsi="Arial" w:cs="Arial"/>
          <w:b/>
          <w:sz w:val="24"/>
          <w:szCs w:val="24"/>
        </w:rPr>
        <w:t xml:space="preserve">                                          </w:t>
      </w:r>
      <w:r w:rsidR="00C17FE7" w:rsidRPr="002443D2">
        <w:rPr>
          <w:rFonts w:ascii="Arial" w:hAnsi="Arial" w:cs="Arial"/>
          <w:b/>
          <w:noProof/>
          <w:sz w:val="24"/>
          <w:szCs w:val="24"/>
        </w:rPr>
        <w:drawing>
          <wp:inline distT="0" distB="0" distL="0" distR="0" wp14:anchorId="58E13C5C" wp14:editId="53D5875E">
            <wp:extent cx="1023665" cy="10191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YPM LOGO.jpg"/>
                    <pic:cNvPicPr/>
                  </pic:nvPicPr>
                  <pic:blipFill>
                    <a:blip r:embed="rId7">
                      <a:extLst>
                        <a:ext uri="{28A0092B-C50C-407E-A947-70E740481C1C}">
                          <a14:useLocalDpi xmlns:a14="http://schemas.microsoft.com/office/drawing/2010/main" val="0"/>
                        </a:ext>
                      </a:extLst>
                    </a:blip>
                    <a:stretch>
                      <a:fillRect/>
                    </a:stretch>
                  </pic:blipFill>
                  <pic:spPr>
                    <a:xfrm>
                      <a:off x="0" y="0"/>
                      <a:ext cx="1041442" cy="1036874"/>
                    </a:xfrm>
                    <a:prstGeom prst="rect">
                      <a:avLst/>
                    </a:prstGeom>
                  </pic:spPr>
                </pic:pic>
              </a:graphicData>
            </a:graphic>
          </wp:inline>
        </w:drawing>
      </w:r>
    </w:p>
    <w:p w14:paraId="60150A84" w14:textId="77777777" w:rsidR="00C17FE7" w:rsidRPr="002443D2" w:rsidRDefault="00C17FE7" w:rsidP="00C17FE7">
      <w:pPr>
        <w:pStyle w:val="NoSpacing"/>
        <w:jc w:val="center"/>
        <w:rPr>
          <w:rFonts w:ascii="Arial" w:hAnsi="Arial" w:cs="Arial"/>
          <w:b/>
          <w:sz w:val="24"/>
          <w:szCs w:val="24"/>
        </w:rPr>
      </w:pPr>
      <w:r w:rsidRPr="002443D2">
        <w:rPr>
          <w:rFonts w:ascii="Arial" w:hAnsi="Arial" w:cs="Arial"/>
          <w:b/>
          <w:sz w:val="24"/>
          <w:szCs w:val="24"/>
        </w:rPr>
        <w:t>PHILIPPINE STATEMENT</w:t>
      </w:r>
    </w:p>
    <w:p w14:paraId="22416211" w14:textId="77777777" w:rsidR="00C17FE7" w:rsidRPr="002443D2" w:rsidRDefault="00C17FE7" w:rsidP="00C17FE7">
      <w:pPr>
        <w:pStyle w:val="NoSpacing"/>
        <w:jc w:val="center"/>
        <w:rPr>
          <w:rFonts w:ascii="Arial" w:hAnsi="Arial" w:cs="Arial"/>
          <w:b/>
          <w:sz w:val="24"/>
          <w:szCs w:val="24"/>
        </w:rPr>
      </w:pPr>
    </w:p>
    <w:p w14:paraId="415BE02C" w14:textId="77777777" w:rsidR="00C17FE7" w:rsidRPr="002443D2" w:rsidRDefault="00C17FE7" w:rsidP="00C17FE7">
      <w:pPr>
        <w:pStyle w:val="NoSpacing"/>
        <w:jc w:val="center"/>
        <w:rPr>
          <w:rFonts w:ascii="Arial" w:hAnsi="Arial" w:cs="Arial"/>
          <w:b/>
          <w:i/>
          <w:sz w:val="24"/>
          <w:szCs w:val="24"/>
          <w:u w:val="single"/>
        </w:rPr>
      </w:pPr>
      <w:r w:rsidRPr="002443D2">
        <w:rPr>
          <w:rFonts w:ascii="Arial" w:hAnsi="Arial" w:cs="Arial"/>
          <w:b/>
          <w:bCs/>
          <w:sz w:val="24"/>
          <w:szCs w:val="24"/>
          <w:lang w:val="en"/>
        </w:rPr>
        <w:t>MR. REYNALDO A. CATAPANG</w:t>
      </w:r>
    </w:p>
    <w:p w14:paraId="7CB3C216" w14:textId="77777777" w:rsidR="00C17FE7" w:rsidRPr="002443D2" w:rsidRDefault="00C17FE7" w:rsidP="00C17FE7">
      <w:pPr>
        <w:pStyle w:val="NoSpacing"/>
        <w:jc w:val="center"/>
        <w:rPr>
          <w:rFonts w:ascii="Arial" w:hAnsi="Arial" w:cs="Arial"/>
          <w:b/>
          <w:bCs/>
          <w:sz w:val="24"/>
          <w:szCs w:val="24"/>
          <w:lang w:val="en"/>
        </w:rPr>
      </w:pPr>
      <w:r w:rsidRPr="002443D2">
        <w:rPr>
          <w:rFonts w:ascii="Arial" w:hAnsi="Arial" w:cs="Arial"/>
          <w:b/>
          <w:bCs/>
          <w:sz w:val="24"/>
          <w:szCs w:val="24"/>
          <w:lang w:val="en"/>
        </w:rPr>
        <w:t>Assistant Secretary for Migrant Workers Affairs</w:t>
      </w:r>
    </w:p>
    <w:p w14:paraId="1729B87C" w14:textId="77777777" w:rsidR="00C17FE7" w:rsidRPr="002443D2" w:rsidRDefault="00C17FE7" w:rsidP="00C17FE7">
      <w:pPr>
        <w:pStyle w:val="NoSpacing"/>
        <w:jc w:val="center"/>
        <w:rPr>
          <w:rFonts w:ascii="Arial" w:hAnsi="Arial" w:cs="Arial"/>
          <w:b/>
          <w:bCs/>
          <w:sz w:val="24"/>
          <w:szCs w:val="24"/>
          <w:lang w:val="en"/>
        </w:rPr>
      </w:pPr>
      <w:r w:rsidRPr="002443D2">
        <w:rPr>
          <w:rFonts w:ascii="Arial" w:hAnsi="Arial" w:cs="Arial"/>
          <w:b/>
          <w:bCs/>
          <w:sz w:val="24"/>
          <w:szCs w:val="24"/>
          <w:lang w:val="en"/>
        </w:rPr>
        <w:t>Department of Foreign Affairs</w:t>
      </w:r>
    </w:p>
    <w:p w14:paraId="36973581" w14:textId="77777777" w:rsidR="00C17FE7" w:rsidRPr="002443D2" w:rsidRDefault="00C17FE7" w:rsidP="00C17FE7">
      <w:pPr>
        <w:pStyle w:val="NoSpacing"/>
        <w:jc w:val="center"/>
        <w:rPr>
          <w:rFonts w:ascii="Arial" w:hAnsi="Arial" w:cs="Arial"/>
          <w:b/>
          <w:sz w:val="24"/>
          <w:szCs w:val="24"/>
        </w:rPr>
      </w:pPr>
    </w:p>
    <w:p w14:paraId="61EC6223" w14:textId="77777777" w:rsidR="00C17FE7" w:rsidRPr="002443D2" w:rsidRDefault="00C17FE7" w:rsidP="00C17FE7">
      <w:pPr>
        <w:pStyle w:val="NoSpacing"/>
        <w:jc w:val="center"/>
        <w:rPr>
          <w:rFonts w:ascii="Arial" w:hAnsi="Arial" w:cs="Arial"/>
          <w:sz w:val="24"/>
          <w:szCs w:val="24"/>
        </w:rPr>
      </w:pPr>
      <w:r w:rsidRPr="002443D2">
        <w:rPr>
          <w:rFonts w:ascii="Arial" w:hAnsi="Arial" w:cs="Arial"/>
          <w:b/>
          <w:sz w:val="24"/>
          <w:szCs w:val="24"/>
        </w:rPr>
        <w:t>2</w:t>
      </w:r>
      <w:r w:rsidRPr="002443D2">
        <w:rPr>
          <w:rFonts w:ascii="Arial" w:hAnsi="Arial" w:cs="Arial"/>
          <w:b/>
          <w:sz w:val="24"/>
          <w:szCs w:val="24"/>
          <w:vertAlign w:val="superscript"/>
        </w:rPr>
        <w:t>nd</w:t>
      </w:r>
      <w:r w:rsidRPr="002443D2">
        <w:rPr>
          <w:rFonts w:ascii="Arial" w:hAnsi="Arial" w:cs="Arial"/>
          <w:b/>
          <w:sz w:val="24"/>
          <w:szCs w:val="24"/>
        </w:rPr>
        <w:t xml:space="preserve"> Round of Negotiations: </w:t>
      </w:r>
      <w:r>
        <w:rPr>
          <w:rFonts w:ascii="Arial" w:hAnsi="Arial" w:cs="Arial"/>
          <w:sz w:val="24"/>
          <w:szCs w:val="24"/>
        </w:rPr>
        <w:t>Comments on the Zero Draft Plus</w:t>
      </w:r>
    </w:p>
    <w:p w14:paraId="447DD578" w14:textId="77777777" w:rsidR="00C17FE7" w:rsidRPr="002443D2" w:rsidRDefault="00C17FE7" w:rsidP="00C17FE7">
      <w:pPr>
        <w:pStyle w:val="NoSpacing"/>
        <w:jc w:val="center"/>
        <w:rPr>
          <w:rFonts w:ascii="Arial" w:hAnsi="Arial" w:cs="Arial"/>
          <w:b/>
          <w:sz w:val="24"/>
          <w:szCs w:val="24"/>
        </w:rPr>
      </w:pPr>
      <w:r w:rsidRPr="002443D2">
        <w:rPr>
          <w:rFonts w:ascii="Arial" w:hAnsi="Arial" w:cs="Arial"/>
          <w:b/>
          <w:sz w:val="24"/>
          <w:szCs w:val="24"/>
        </w:rPr>
        <w:t>Global Compact for Safe, Orderly and Regular Migration</w:t>
      </w:r>
    </w:p>
    <w:p w14:paraId="2A7346FE" w14:textId="77777777" w:rsidR="00C17FE7" w:rsidRPr="002443D2" w:rsidRDefault="00C17FE7" w:rsidP="00C17FE7">
      <w:pPr>
        <w:pStyle w:val="NoSpacing"/>
        <w:jc w:val="center"/>
        <w:rPr>
          <w:rFonts w:ascii="Arial" w:hAnsi="Arial" w:cs="Arial"/>
          <w:sz w:val="24"/>
          <w:szCs w:val="24"/>
        </w:rPr>
      </w:pPr>
      <w:r w:rsidRPr="002443D2">
        <w:rPr>
          <w:rFonts w:ascii="Arial" w:hAnsi="Arial" w:cs="Arial"/>
          <w:sz w:val="24"/>
          <w:szCs w:val="24"/>
        </w:rPr>
        <w:t>Trusteeship Council Chambe</w:t>
      </w:r>
      <w:r>
        <w:rPr>
          <w:rFonts w:ascii="Arial" w:hAnsi="Arial" w:cs="Arial"/>
          <w:sz w:val="24"/>
          <w:szCs w:val="24"/>
        </w:rPr>
        <w:t>r, UN Headquarters, New York, 15</w:t>
      </w:r>
      <w:r w:rsidRPr="002443D2">
        <w:rPr>
          <w:rFonts w:ascii="Arial" w:hAnsi="Arial" w:cs="Arial"/>
          <w:sz w:val="24"/>
          <w:szCs w:val="24"/>
        </w:rPr>
        <w:t xml:space="preserve"> March 2018, 10 a.m.</w:t>
      </w:r>
    </w:p>
    <w:p w14:paraId="2377556B" w14:textId="77777777" w:rsidR="00C17FE7" w:rsidRPr="002443D2" w:rsidRDefault="00C17FE7" w:rsidP="00C17FE7">
      <w:pPr>
        <w:pStyle w:val="NoSpacing"/>
        <w:jc w:val="both"/>
        <w:rPr>
          <w:rFonts w:ascii="Arial" w:hAnsi="Arial" w:cs="Arial"/>
          <w:b/>
          <w:sz w:val="24"/>
          <w:szCs w:val="24"/>
        </w:rPr>
      </w:pPr>
    </w:p>
    <w:p w14:paraId="3414A6DD" w14:textId="77777777" w:rsidR="00C17FE7" w:rsidRPr="002443D2" w:rsidRDefault="00C17FE7" w:rsidP="00C17FE7">
      <w:pPr>
        <w:pStyle w:val="NoSpacing"/>
        <w:jc w:val="both"/>
        <w:rPr>
          <w:rFonts w:ascii="Arial" w:hAnsi="Arial" w:cs="Arial"/>
          <w:b/>
          <w:sz w:val="24"/>
          <w:szCs w:val="24"/>
        </w:rPr>
      </w:pPr>
      <w:r w:rsidRPr="002443D2">
        <w:rPr>
          <w:rFonts w:ascii="Arial" w:hAnsi="Arial" w:cs="Arial"/>
          <w:b/>
          <w:sz w:val="24"/>
          <w:szCs w:val="24"/>
        </w:rPr>
        <w:t>Thank you, Co-Facilitators.</w:t>
      </w:r>
    </w:p>
    <w:p w14:paraId="17524095" w14:textId="77777777" w:rsidR="00C17FE7" w:rsidRPr="002443D2" w:rsidRDefault="00C17FE7" w:rsidP="00C17FE7">
      <w:pPr>
        <w:pStyle w:val="NoSpacing"/>
        <w:jc w:val="both"/>
        <w:rPr>
          <w:rFonts w:ascii="Arial" w:hAnsi="Arial" w:cs="Arial"/>
          <w:b/>
          <w:sz w:val="24"/>
          <w:szCs w:val="24"/>
        </w:rPr>
      </w:pPr>
    </w:p>
    <w:p w14:paraId="498454DE" w14:textId="3BCADF1C" w:rsidR="00C17FE7" w:rsidRDefault="00C17FE7" w:rsidP="00C17FE7">
      <w:pPr>
        <w:pStyle w:val="NoSpacing"/>
        <w:jc w:val="both"/>
        <w:rPr>
          <w:rFonts w:ascii="Arial" w:hAnsi="Arial" w:cs="Arial"/>
          <w:b/>
          <w:sz w:val="24"/>
          <w:szCs w:val="24"/>
        </w:rPr>
      </w:pPr>
      <w:r>
        <w:rPr>
          <w:rFonts w:ascii="Arial" w:hAnsi="Arial" w:cs="Arial"/>
          <w:b/>
          <w:sz w:val="24"/>
          <w:szCs w:val="24"/>
        </w:rPr>
        <w:t xml:space="preserve">The Philippines </w:t>
      </w:r>
      <w:r w:rsidR="00905206">
        <w:rPr>
          <w:rFonts w:ascii="Arial" w:hAnsi="Arial" w:cs="Arial"/>
          <w:b/>
          <w:sz w:val="24"/>
          <w:szCs w:val="24"/>
        </w:rPr>
        <w:t xml:space="preserve">affirms the Joint Statement </w:t>
      </w:r>
      <w:r w:rsidR="006E6842">
        <w:rPr>
          <w:rFonts w:ascii="Arial" w:hAnsi="Arial" w:cs="Arial"/>
          <w:b/>
          <w:sz w:val="24"/>
          <w:szCs w:val="24"/>
        </w:rPr>
        <w:t xml:space="preserve">that </w:t>
      </w:r>
      <w:r w:rsidR="00C92B11">
        <w:rPr>
          <w:rFonts w:ascii="Arial" w:hAnsi="Arial" w:cs="Arial"/>
          <w:b/>
          <w:sz w:val="24"/>
          <w:szCs w:val="24"/>
        </w:rPr>
        <w:t>we</w:t>
      </w:r>
      <w:r w:rsidR="00905206">
        <w:rPr>
          <w:rFonts w:ascii="Arial" w:hAnsi="Arial" w:cs="Arial"/>
          <w:b/>
          <w:sz w:val="24"/>
          <w:szCs w:val="24"/>
        </w:rPr>
        <w:t xml:space="preserve"> delivered earlier</w:t>
      </w:r>
      <w:r>
        <w:rPr>
          <w:rFonts w:ascii="Arial" w:hAnsi="Arial" w:cs="Arial"/>
          <w:b/>
          <w:sz w:val="24"/>
          <w:szCs w:val="24"/>
        </w:rPr>
        <w:t xml:space="preserve"> on behalf of a group of like-minded countries</w:t>
      </w:r>
      <w:r w:rsidR="00D83353">
        <w:rPr>
          <w:rFonts w:ascii="Arial" w:hAnsi="Arial" w:cs="Arial"/>
          <w:b/>
          <w:sz w:val="24"/>
          <w:szCs w:val="24"/>
        </w:rPr>
        <w:t xml:space="preserve">. </w:t>
      </w:r>
      <w:r w:rsidR="006E6842">
        <w:rPr>
          <w:rFonts w:ascii="Arial" w:hAnsi="Arial" w:cs="Arial"/>
          <w:b/>
          <w:sz w:val="24"/>
          <w:szCs w:val="24"/>
        </w:rPr>
        <w:t xml:space="preserve"> </w:t>
      </w:r>
      <w:r w:rsidR="00D83353">
        <w:rPr>
          <w:rFonts w:ascii="Arial" w:hAnsi="Arial" w:cs="Arial"/>
          <w:b/>
          <w:sz w:val="24"/>
          <w:szCs w:val="24"/>
        </w:rPr>
        <w:t>We affirm</w:t>
      </w:r>
      <w:r>
        <w:rPr>
          <w:rFonts w:ascii="Arial" w:hAnsi="Arial" w:cs="Arial"/>
          <w:b/>
          <w:sz w:val="24"/>
          <w:szCs w:val="24"/>
        </w:rPr>
        <w:t xml:space="preserve">, once again, </w:t>
      </w:r>
      <w:r w:rsidR="00D83353">
        <w:rPr>
          <w:rFonts w:ascii="Arial" w:hAnsi="Arial" w:cs="Arial"/>
          <w:b/>
          <w:sz w:val="24"/>
          <w:szCs w:val="24"/>
        </w:rPr>
        <w:t>our mess</w:t>
      </w:r>
      <w:r w:rsidR="00532AB8">
        <w:rPr>
          <w:rFonts w:ascii="Arial" w:hAnsi="Arial" w:cs="Arial"/>
          <w:b/>
          <w:sz w:val="24"/>
          <w:szCs w:val="24"/>
        </w:rPr>
        <w:t>a</w:t>
      </w:r>
      <w:r w:rsidR="00D83353">
        <w:rPr>
          <w:rFonts w:ascii="Arial" w:hAnsi="Arial" w:cs="Arial"/>
          <w:b/>
          <w:sz w:val="24"/>
          <w:szCs w:val="24"/>
        </w:rPr>
        <w:t xml:space="preserve">ge </w:t>
      </w:r>
      <w:r>
        <w:rPr>
          <w:rFonts w:ascii="Arial" w:hAnsi="Arial" w:cs="Arial"/>
          <w:b/>
          <w:sz w:val="24"/>
          <w:szCs w:val="24"/>
        </w:rPr>
        <w:t>that all migrants must be treated with dignity, r</w:t>
      </w:r>
      <w:r w:rsidRPr="00D72CAA">
        <w:rPr>
          <w:rFonts w:ascii="Arial" w:hAnsi="Arial" w:cs="Arial"/>
          <w:b/>
          <w:sz w:val="24"/>
          <w:szCs w:val="24"/>
        </w:rPr>
        <w:t>egardless of the</w:t>
      </w:r>
      <w:r>
        <w:rPr>
          <w:rFonts w:ascii="Arial" w:hAnsi="Arial" w:cs="Arial"/>
          <w:b/>
          <w:sz w:val="24"/>
          <w:szCs w:val="24"/>
        </w:rPr>
        <w:t xml:space="preserve">ir migration status. </w:t>
      </w:r>
    </w:p>
    <w:p w14:paraId="74B8A016" w14:textId="77777777" w:rsidR="00C17FE7" w:rsidRDefault="00C17FE7" w:rsidP="00C17FE7">
      <w:pPr>
        <w:pStyle w:val="NoSpacing"/>
        <w:jc w:val="both"/>
        <w:rPr>
          <w:rFonts w:ascii="Arial" w:hAnsi="Arial" w:cs="Arial"/>
          <w:b/>
          <w:sz w:val="24"/>
          <w:szCs w:val="24"/>
        </w:rPr>
      </w:pPr>
    </w:p>
    <w:p w14:paraId="69E26B38" w14:textId="5A599AD5" w:rsidR="00D83353" w:rsidRDefault="00C17FE7" w:rsidP="00C17FE7">
      <w:pPr>
        <w:pStyle w:val="NoSpacing"/>
        <w:jc w:val="both"/>
        <w:rPr>
          <w:rFonts w:ascii="Arial" w:hAnsi="Arial" w:cs="Arial"/>
          <w:b/>
          <w:sz w:val="24"/>
          <w:szCs w:val="24"/>
        </w:rPr>
      </w:pPr>
      <w:r>
        <w:rPr>
          <w:rFonts w:ascii="Arial" w:hAnsi="Arial" w:cs="Arial"/>
          <w:b/>
          <w:sz w:val="24"/>
          <w:szCs w:val="24"/>
        </w:rPr>
        <w:t xml:space="preserve">We </w:t>
      </w:r>
      <w:r w:rsidR="00D83353">
        <w:rPr>
          <w:rFonts w:ascii="Arial" w:hAnsi="Arial" w:cs="Arial"/>
          <w:b/>
          <w:sz w:val="24"/>
          <w:szCs w:val="24"/>
        </w:rPr>
        <w:t xml:space="preserve">will submit our comprehensive comments on the zero draft plus, </w:t>
      </w:r>
      <w:r w:rsidR="00C92B11">
        <w:rPr>
          <w:rFonts w:ascii="Arial" w:hAnsi="Arial" w:cs="Arial"/>
          <w:b/>
          <w:sz w:val="24"/>
          <w:szCs w:val="24"/>
        </w:rPr>
        <w:t xml:space="preserve">but </w:t>
      </w:r>
      <w:r w:rsidR="00D83353">
        <w:rPr>
          <w:rFonts w:ascii="Arial" w:hAnsi="Arial" w:cs="Arial"/>
          <w:b/>
          <w:sz w:val="24"/>
          <w:szCs w:val="24"/>
        </w:rPr>
        <w:t>would like to highlight the following</w:t>
      </w:r>
      <w:r w:rsidR="007236C7">
        <w:rPr>
          <w:rFonts w:ascii="Arial" w:hAnsi="Arial" w:cs="Arial"/>
          <w:b/>
          <w:sz w:val="24"/>
          <w:szCs w:val="24"/>
        </w:rPr>
        <w:t xml:space="preserve">. </w:t>
      </w:r>
      <w:r w:rsidR="00C92B11">
        <w:rPr>
          <w:rFonts w:ascii="Arial" w:hAnsi="Arial" w:cs="Arial"/>
          <w:b/>
          <w:sz w:val="24"/>
          <w:szCs w:val="24"/>
        </w:rPr>
        <w:t>Please bear with us.</w:t>
      </w:r>
      <w:r w:rsidR="00D83353">
        <w:rPr>
          <w:rFonts w:ascii="Arial" w:hAnsi="Arial" w:cs="Arial"/>
          <w:b/>
          <w:sz w:val="24"/>
          <w:szCs w:val="24"/>
        </w:rPr>
        <w:t xml:space="preserve"> </w:t>
      </w:r>
    </w:p>
    <w:p w14:paraId="2E382DAB" w14:textId="77777777" w:rsidR="00D83353" w:rsidRDefault="00D83353" w:rsidP="00C17FE7">
      <w:pPr>
        <w:pStyle w:val="NoSpacing"/>
        <w:jc w:val="both"/>
        <w:rPr>
          <w:rFonts w:ascii="Arial" w:hAnsi="Arial" w:cs="Arial"/>
          <w:b/>
          <w:sz w:val="24"/>
          <w:szCs w:val="24"/>
        </w:rPr>
      </w:pPr>
    </w:p>
    <w:p w14:paraId="3C3CC94C" w14:textId="77777777" w:rsidR="002047DF" w:rsidRDefault="00D83353" w:rsidP="002047DF">
      <w:pPr>
        <w:pStyle w:val="NoSpacing"/>
        <w:numPr>
          <w:ilvl w:val="0"/>
          <w:numId w:val="3"/>
        </w:numPr>
        <w:jc w:val="both"/>
        <w:rPr>
          <w:rFonts w:ascii="Arial" w:hAnsi="Arial" w:cs="Arial"/>
          <w:b/>
          <w:sz w:val="24"/>
          <w:szCs w:val="24"/>
        </w:rPr>
      </w:pPr>
      <w:r w:rsidRPr="00D83353">
        <w:rPr>
          <w:rFonts w:ascii="Arial" w:hAnsi="Arial"/>
          <w:b/>
          <w:sz w:val="24"/>
          <w:szCs w:val="24"/>
        </w:rPr>
        <w:t>On the Preamble, we wish to u</w:t>
      </w:r>
      <w:r w:rsidR="00CE230B">
        <w:rPr>
          <w:rFonts w:ascii="Arial" w:hAnsi="Arial"/>
          <w:b/>
          <w:sz w:val="24"/>
          <w:szCs w:val="24"/>
        </w:rPr>
        <w:t>nderscore the importance of GCM</w:t>
      </w:r>
      <w:r w:rsidRPr="00D83353">
        <w:rPr>
          <w:rFonts w:ascii="Arial" w:hAnsi="Arial"/>
          <w:b/>
          <w:sz w:val="24"/>
          <w:szCs w:val="24"/>
        </w:rPr>
        <w:t xml:space="preserve"> in the context of labor migration and labor mobility considering that about seven of the objectives specifically Objectives</w:t>
      </w:r>
      <w:r>
        <w:rPr>
          <w:rFonts w:ascii="Arial" w:hAnsi="Arial"/>
          <w:b/>
          <w:sz w:val="24"/>
          <w:szCs w:val="24"/>
        </w:rPr>
        <w:t xml:space="preserve"> 2, 5, 6, 15 16, 18 and 22</w:t>
      </w:r>
      <w:r w:rsidRPr="00D83353">
        <w:rPr>
          <w:rFonts w:ascii="Arial" w:hAnsi="Arial"/>
          <w:b/>
          <w:sz w:val="24"/>
          <w:szCs w:val="24"/>
        </w:rPr>
        <w:t xml:space="preserve"> specifically pertain to the same.</w:t>
      </w:r>
    </w:p>
    <w:p w14:paraId="030329BA" w14:textId="77777777" w:rsidR="002047DF" w:rsidRDefault="002047DF" w:rsidP="002047DF">
      <w:pPr>
        <w:pStyle w:val="NoSpacing"/>
        <w:ind w:left="360"/>
        <w:jc w:val="both"/>
        <w:rPr>
          <w:rFonts w:ascii="Arial" w:hAnsi="Arial" w:cs="Arial"/>
          <w:b/>
          <w:sz w:val="24"/>
          <w:szCs w:val="24"/>
        </w:rPr>
      </w:pPr>
    </w:p>
    <w:p w14:paraId="2B647221" w14:textId="77777777" w:rsidR="00532AB8" w:rsidRDefault="00D83353" w:rsidP="00532AB8">
      <w:pPr>
        <w:pStyle w:val="NoSpacing"/>
        <w:numPr>
          <w:ilvl w:val="0"/>
          <w:numId w:val="3"/>
        </w:numPr>
        <w:jc w:val="both"/>
        <w:rPr>
          <w:rFonts w:ascii="Arial" w:hAnsi="Arial" w:cs="Arial"/>
          <w:b/>
          <w:sz w:val="24"/>
          <w:szCs w:val="24"/>
        </w:rPr>
      </w:pPr>
      <w:r w:rsidRPr="002047DF">
        <w:rPr>
          <w:rFonts w:ascii="Arial" w:hAnsi="Arial"/>
          <w:b/>
          <w:sz w:val="24"/>
          <w:szCs w:val="24"/>
        </w:rPr>
        <w:t xml:space="preserve">On Unity of Purpose (Paragraph 12), </w:t>
      </w:r>
      <w:r w:rsidR="002047DF" w:rsidRPr="002047DF">
        <w:rPr>
          <w:rFonts w:ascii="Arial" w:hAnsi="Arial"/>
          <w:b/>
          <w:sz w:val="24"/>
          <w:szCs w:val="24"/>
        </w:rPr>
        <w:t xml:space="preserve">the technical addition makes its appear that the Global Compact excludes irregular migration in its ambit. To better reflect our discussions here, it should read: “The Global Compact recognizes that migration works for all when it is safe, orderly and regular and takes place in a well-informed, planned and consensual manner.” </w:t>
      </w:r>
    </w:p>
    <w:p w14:paraId="477B2040" w14:textId="77777777" w:rsidR="00532AB8" w:rsidRDefault="00532AB8" w:rsidP="00532AB8">
      <w:pPr>
        <w:pStyle w:val="NoSpacing"/>
        <w:jc w:val="both"/>
        <w:rPr>
          <w:rFonts w:ascii="Arial" w:hAnsi="Arial" w:cs="Arial"/>
          <w:b/>
          <w:sz w:val="24"/>
          <w:szCs w:val="24"/>
        </w:rPr>
      </w:pPr>
    </w:p>
    <w:p w14:paraId="599113EF" w14:textId="12A82765" w:rsidR="00532AB8" w:rsidRDefault="00532AB8" w:rsidP="00532AB8">
      <w:pPr>
        <w:pStyle w:val="NoSpacing"/>
        <w:numPr>
          <w:ilvl w:val="0"/>
          <w:numId w:val="3"/>
        </w:numPr>
        <w:jc w:val="both"/>
        <w:rPr>
          <w:rFonts w:ascii="Arial" w:hAnsi="Arial" w:cs="Arial"/>
          <w:b/>
          <w:sz w:val="24"/>
          <w:szCs w:val="24"/>
        </w:rPr>
      </w:pPr>
      <w:r w:rsidRPr="00532AB8">
        <w:rPr>
          <w:rFonts w:ascii="Arial" w:hAnsi="Arial" w:cs="Arial"/>
          <w:b/>
          <w:sz w:val="24"/>
          <w:szCs w:val="24"/>
        </w:rPr>
        <w:t>On the Guiding Principle of Gender-responsive</w:t>
      </w:r>
      <w:r w:rsidR="002047DF" w:rsidRPr="00532AB8">
        <w:rPr>
          <w:rFonts w:ascii="Arial" w:hAnsi="Arial" w:cs="Arial"/>
          <w:b/>
          <w:sz w:val="24"/>
          <w:szCs w:val="24"/>
        </w:rPr>
        <w:t xml:space="preserve">, we welcome the addition of </w:t>
      </w:r>
      <w:r w:rsidRPr="00532AB8">
        <w:rPr>
          <w:rFonts w:ascii="Arial" w:hAnsi="Arial" w:cs="Arial"/>
          <w:b/>
          <w:sz w:val="24"/>
          <w:szCs w:val="24"/>
        </w:rPr>
        <w:t xml:space="preserve">language on </w:t>
      </w:r>
      <w:r w:rsidR="002047DF" w:rsidRPr="00532AB8">
        <w:rPr>
          <w:rFonts w:ascii="Arial" w:hAnsi="Arial" w:cs="Arial"/>
          <w:b/>
          <w:sz w:val="24"/>
          <w:szCs w:val="24"/>
        </w:rPr>
        <w:t xml:space="preserve">mainstreaming a gender perspective, promoting gender equality and empowering all women and girls. </w:t>
      </w:r>
      <w:r w:rsidR="00905206">
        <w:rPr>
          <w:rFonts w:ascii="Arial" w:hAnsi="Arial" w:cs="Arial"/>
          <w:b/>
          <w:sz w:val="24"/>
          <w:szCs w:val="24"/>
        </w:rPr>
        <w:t xml:space="preserve">We </w:t>
      </w:r>
      <w:r w:rsidR="00C92B11">
        <w:rPr>
          <w:rFonts w:ascii="Arial" w:hAnsi="Arial" w:cs="Arial"/>
          <w:b/>
          <w:sz w:val="24"/>
          <w:szCs w:val="24"/>
        </w:rPr>
        <w:t xml:space="preserve">however look forward to some clear </w:t>
      </w:r>
      <w:r w:rsidRPr="00532AB8">
        <w:rPr>
          <w:rFonts w:ascii="Arial" w:hAnsi="Arial" w:cs="Arial"/>
          <w:b/>
          <w:sz w:val="24"/>
          <w:szCs w:val="24"/>
        </w:rPr>
        <w:t xml:space="preserve">language on women as agents and not just as victims. </w:t>
      </w:r>
    </w:p>
    <w:p w14:paraId="2DB6AC1D" w14:textId="77777777" w:rsidR="00532AB8" w:rsidRDefault="00532AB8" w:rsidP="00532AB8">
      <w:pPr>
        <w:pStyle w:val="NoSpacing"/>
        <w:jc w:val="both"/>
        <w:rPr>
          <w:rFonts w:ascii="Arial" w:hAnsi="Arial"/>
          <w:b/>
          <w:sz w:val="24"/>
          <w:szCs w:val="24"/>
        </w:rPr>
      </w:pPr>
    </w:p>
    <w:p w14:paraId="53F5AAC7" w14:textId="77777777" w:rsidR="00532AB8" w:rsidRPr="00905206" w:rsidRDefault="00532AB8" w:rsidP="00532AB8">
      <w:pPr>
        <w:pStyle w:val="NoSpacing"/>
        <w:numPr>
          <w:ilvl w:val="0"/>
          <w:numId w:val="3"/>
        </w:numPr>
        <w:jc w:val="both"/>
        <w:rPr>
          <w:rFonts w:ascii="Arial" w:hAnsi="Arial" w:cs="Arial"/>
          <w:b/>
          <w:sz w:val="24"/>
          <w:szCs w:val="24"/>
        </w:rPr>
      </w:pPr>
      <w:r w:rsidRPr="00532AB8">
        <w:rPr>
          <w:rFonts w:ascii="Arial" w:hAnsi="Arial"/>
          <w:b/>
          <w:sz w:val="24"/>
          <w:szCs w:val="24"/>
        </w:rPr>
        <w:t>On Objective 1 (</w:t>
      </w:r>
      <w:r w:rsidR="00D83353" w:rsidRPr="00532AB8">
        <w:rPr>
          <w:rFonts w:ascii="Arial" w:hAnsi="Arial"/>
          <w:b/>
          <w:sz w:val="24"/>
          <w:szCs w:val="24"/>
        </w:rPr>
        <w:t>Paragraph 16 a-g</w:t>
      </w:r>
      <w:r w:rsidRPr="00532AB8">
        <w:rPr>
          <w:rFonts w:ascii="Arial" w:hAnsi="Arial"/>
          <w:b/>
          <w:sz w:val="24"/>
          <w:szCs w:val="24"/>
        </w:rPr>
        <w:t xml:space="preserve">), we would like to </w:t>
      </w:r>
      <w:r w:rsidR="00D83353" w:rsidRPr="00532AB8">
        <w:rPr>
          <w:rFonts w:ascii="Arial" w:hAnsi="Arial"/>
          <w:b/>
          <w:sz w:val="24"/>
          <w:szCs w:val="24"/>
        </w:rPr>
        <w:t>include</w:t>
      </w:r>
      <w:r w:rsidRPr="00532AB8">
        <w:rPr>
          <w:rFonts w:ascii="Arial" w:hAnsi="Arial"/>
          <w:b/>
          <w:sz w:val="24"/>
          <w:szCs w:val="24"/>
        </w:rPr>
        <w:t xml:space="preserve"> </w:t>
      </w:r>
      <w:r w:rsidR="00D83353" w:rsidRPr="00532AB8">
        <w:rPr>
          <w:rFonts w:ascii="Arial" w:hAnsi="Arial"/>
          <w:b/>
          <w:sz w:val="24"/>
          <w:szCs w:val="24"/>
        </w:rPr>
        <w:t xml:space="preserve">data on migrant workers and include reference to </w:t>
      </w:r>
      <w:r w:rsidRPr="00532AB8">
        <w:rPr>
          <w:rFonts w:ascii="Arial" w:hAnsi="Arial"/>
          <w:b/>
          <w:sz w:val="24"/>
          <w:szCs w:val="24"/>
        </w:rPr>
        <w:t xml:space="preserve">the </w:t>
      </w:r>
      <w:r w:rsidR="00D83353" w:rsidRPr="00532AB8">
        <w:rPr>
          <w:rFonts w:ascii="Arial" w:hAnsi="Arial"/>
          <w:b/>
          <w:sz w:val="24"/>
          <w:szCs w:val="24"/>
        </w:rPr>
        <w:t>International Conference of Labour Statisticians as a source of data on labor market integration, micro data files on</w:t>
      </w:r>
      <w:r w:rsidRPr="00532AB8">
        <w:rPr>
          <w:rFonts w:ascii="Arial" w:hAnsi="Arial"/>
          <w:b/>
          <w:sz w:val="24"/>
          <w:szCs w:val="24"/>
        </w:rPr>
        <w:t xml:space="preserve"> social service coverage, wages</w:t>
      </w:r>
      <w:r w:rsidR="00D83353" w:rsidRPr="00532AB8">
        <w:rPr>
          <w:rFonts w:ascii="Arial" w:hAnsi="Arial"/>
          <w:b/>
          <w:sz w:val="24"/>
          <w:szCs w:val="24"/>
        </w:rPr>
        <w:t>, occupational safety and healt</w:t>
      </w:r>
      <w:r w:rsidRPr="00532AB8">
        <w:rPr>
          <w:rFonts w:ascii="Arial" w:hAnsi="Arial"/>
          <w:b/>
          <w:sz w:val="24"/>
          <w:szCs w:val="24"/>
        </w:rPr>
        <w:t>h and exercise of labor rights.</w:t>
      </w:r>
    </w:p>
    <w:p w14:paraId="3D13930E" w14:textId="58813A9A" w:rsidR="00905206" w:rsidRPr="00E643EA" w:rsidRDefault="00905206" w:rsidP="00905206">
      <w:pPr>
        <w:pStyle w:val="NoSpacing"/>
        <w:jc w:val="both"/>
        <w:rPr>
          <w:rFonts w:ascii="Arial" w:hAnsi="Arial" w:cs="Arial"/>
          <w:b/>
          <w:sz w:val="24"/>
          <w:szCs w:val="24"/>
        </w:rPr>
      </w:pPr>
    </w:p>
    <w:p w14:paraId="12A570C2" w14:textId="77777777" w:rsidR="00532AB8" w:rsidRPr="00532AB8" w:rsidRDefault="00532AB8" w:rsidP="00532AB8">
      <w:pPr>
        <w:pStyle w:val="NoSpacing"/>
        <w:numPr>
          <w:ilvl w:val="0"/>
          <w:numId w:val="3"/>
        </w:numPr>
        <w:jc w:val="both"/>
        <w:rPr>
          <w:rFonts w:ascii="Arial" w:hAnsi="Arial" w:cs="Arial"/>
          <w:b/>
          <w:sz w:val="24"/>
          <w:szCs w:val="24"/>
        </w:rPr>
      </w:pPr>
      <w:r>
        <w:rPr>
          <w:rFonts w:ascii="Arial" w:hAnsi="Arial"/>
          <w:b/>
          <w:sz w:val="24"/>
          <w:szCs w:val="24"/>
        </w:rPr>
        <w:t>On Objective 2(a), we support the inclusion of the Paris Agreement and the Sendai Framework.</w:t>
      </w:r>
    </w:p>
    <w:p w14:paraId="6FE37B7F" w14:textId="77777777" w:rsidR="00532AB8" w:rsidRDefault="00532AB8" w:rsidP="00532AB8">
      <w:pPr>
        <w:pStyle w:val="NoSpacing"/>
        <w:jc w:val="both"/>
        <w:rPr>
          <w:rFonts w:ascii="Arial" w:hAnsi="Arial" w:cs="Arial"/>
          <w:b/>
          <w:sz w:val="24"/>
          <w:szCs w:val="24"/>
        </w:rPr>
      </w:pPr>
    </w:p>
    <w:p w14:paraId="050599BF" w14:textId="77777777" w:rsidR="00E643EA" w:rsidRDefault="00532AB8" w:rsidP="00E643EA">
      <w:pPr>
        <w:pStyle w:val="NoSpacing"/>
        <w:numPr>
          <w:ilvl w:val="0"/>
          <w:numId w:val="3"/>
        </w:numPr>
        <w:jc w:val="both"/>
        <w:rPr>
          <w:rFonts w:ascii="Arial" w:hAnsi="Arial" w:cs="Arial"/>
          <w:b/>
          <w:sz w:val="24"/>
          <w:szCs w:val="24"/>
        </w:rPr>
      </w:pPr>
      <w:r>
        <w:rPr>
          <w:rFonts w:ascii="Arial" w:hAnsi="Arial"/>
          <w:b/>
          <w:sz w:val="24"/>
          <w:szCs w:val="24"/>
        </w:rPr>
        <w:t xml:space="preserve">On the reference to National Human Rights Institutions throughout the text, beginning with Objective 2(d), we can support this but it should refer </w:t>
      </w:r>
      <w:r w:rsidRPr="00532AB8">
        <w:rPr>
          <w:rFonts w:ascii="Arial" w:hAnsi="Arial" w:cs="Arial"/>
          <w:b/>
          <w:sz w:val="24"/>
          <w:szCs w:val="24"/>
        </w:rPr>
        <w:t>particularly t</w:t>
      </w:r>
      <w:r>
        <w:rPr>
          <w:rFonts w:ascii="Arial" w:hAnsi="Arial" w:cs="Arial"/>
          <w:b/>
          <w:sz w:val="24"/>
          <w:szCs w:val="24"/>
        </w:rPr>
        <w:t xml:space="preserve">o </w:t>
      </w:r>
      <w:r w:rsidR="00CE230B">
        <w:rPr>
          <w:rFonts w:ascii="Arial" w:hAnsi="Arial" w:cs="Arial"/>
          <w:b/>
          <w:sz w:val="24"/>
          <w:szCs w:val="24"/>
        </w:rPr>
        <w:t>“</w:t>
      </w:r>
      <w:r>
        <w:rPr>
          <w:rFonts w:ascii="Arial" w:hAnsi="Arial" w:cs="Arial"/>
          <w:b/>
          <w:sz w:val="24"/>
          <w:szCs w:val="24"/>
        </w:rPr>
        <w:t>t</w:t>
      </w:r>
      <w:r w:rsidRPr="00532AB8">
        <w:rPr>
          <w:rFonts w:ascii="Arial" w:hAnsi="Arial" w:cs="Arial"/>
          <w:b/>
          <w:sz w:val="24"/>
          <w:szCs w:val="24"/>
        </w:rPr>
        <w:t>hose that are Paris Principle compliant</w:t>
      </w:r>
      <w:r>
        <w:rPr>
          <w:rFonts w:ascii="Arial" w:hAnsi="Arial" w:cs="Arial"/>
          <w:b/>
          <w:sz w:val="24"/>
          <w:szCs w:val="24"/>
        </w:rPr>
        <w:t>.</w:t>
      </w:r>
      <w:r w:rsidR="00CE230B">
        <w:rPr>
          <w:rFonts w:ascii="Arial" w:hAnsi="Arial" w:cs="Arial"/>
          <w:b/>
          <w:sz w:val="24"/>
          <w:szCs w:val="24"/>
        </w:rPr>
        <w:t>”</w:t>
      </w:r>
    </w:p>
    <w:p w14:paraId="42E7E95C" w14:textId="77777777" w:rsidR="00E643EA" w:rsidRDefault="00E643EA" w:rsidP="00E643EA">
      <w:pPr>
        <w:pStyle w:val="NoSpacing"/>
        <w:jc w:val="both"/>
        <w:rPr>
          <w:rFonts w:ascii="Arial" w:hAnsi="Arial"/>
          <w:b/>
          <w:sz w:val="24"/>
          <w:szCs w:val="24"/>
        </w:rPr>
      </w:pPr>
    </w:p>
    <w:p w14:paraId="55F0585F" w14:textId="77777777" w:rsidR="002A3EF9" w:rsidRDefault="00CE230B" w:rsidP="002A3EF9">
      <w:pPr>
        <w:pStyle w:val="ListParagraph"/>
        <w:numPr>
          <w:ilvl w:val="0"/>
          <w:numId w:val="3"/>
        </w:numPr>
        <w:jc w:val="both"/>
        <w:rPr>
          <w:rFonts w:ascii="Arial" w:hAnsi="Arial"/>
          <w:sz w:val="28"/>
          <w:szCs w:val="28"/>
        </w:rPr>
      </w:pPr>
      <w:r w:rsidRPr="00E643EA">
        <w:rPr>
          <w:rFonts w:ascii="Arial" w:hAnsi="Arial"/>
          <w:b/>
        </w:rPr>
        <w:t>O</w:t>
      </w:r>
      <w:r w:rsidRPr="00E643EA">
        <w:rPr>
          <w:rFonts w:ascii="Arial" w:hAnsi="Arial" w:cs="Arial"/>
          <w:b/>
        </w:rPr>
        <w:t xml:space="preserve">n Objective 5, </w:t>
      </w:r>
      <w:r w:rsidRPr="00E643EA">
        <w:rPr>
          <w:rFonts w:ascii="Arial" w:hAnsi="Arial"/>
          <w:b/>
        </w:rPr>
        <w:t xml:space="preserve">we propose to include in the title “labor mobility and decent work” since most of the provisions pertain to labor migration. </w:t>
      </w:r>
      <w:r w:rsidR="002A3EF9">
        <w:rPr>
          <w:rFonts w:ascii="Arial" w:hAnsi="Arial"/>
          <w:b/>
        </w:rPr>
        <w:t xml:space="preserve">Paragraph 20 must specify that </w:t>
      </w:r>
      <w:r w:rsidR="002A3EF9" w:rsidRPr="002A3EF9">
        <w:rPr>
          <w:rFonts w:ascii="Arial" w:hAnsi="Arial"/>
          <w:b/>
        </w:rPr>
        <w:t>the arrangements should be in compliance with international labor standards. For clarity it would be preferable to list rights which are most at risk suc</w:t>
      </w:r>
      <w:r w:rsidR="002A3EF9">
        <w:rPr>
          <w:rFonts w:ascii="Arial" w:hAnsi="Arial"/>
          <w:b/>
        </w:rPr>
        <w:t xml:space="preserve">h as equal treatment on wages, </w:t>
      </w:r>
      <w:r w:rsidR="002A3EF9" w:rsidRPr="002A3EF9">
        <w:rPr>
          <w:rFonts w:ascii="Arial" w:hAnsi="Arial"/>
          <w:b/>
        </w:rPr>
        <w:t>conditions of work , access to justice , labor rights,  and security.</w:t>
      </w:r>
      <w:r w:rsidR="002A3EF9">
        <w:rPr>
          <w:rFonts w:ascii="Arial" w:hAnsi="Arial"/>
          <w:sz w:val="28"/>
          <w:szCs w:val="28"/>
        </w:rPr>
        <w:t xml:space="preserve"> </w:t>
      </w:r>
    </w:p>
    <w:p w14:paraId="007B0836" w14:textId="77777777" w:rsidR="002A3EF9" w:rsidRPr="002A3EF9" w:rsidRDefault="002A3EF9" w:rsidP="002A3EF9">
      <w:pPr>
        <w:jc w:val="both"/>
        <w:rPr>
          <w:rFonts w:ascii="Arial" w:hAnsi="Arial"/>
          <w:b/>
        </w:rPr>
      </w:pPr>
    </w:p>
    <w:p w14:paraId="0AF6AEFA" w14:textId="77777777" w:rsidR="00CE230B" w:rsidRPr="002A3EF9" w:rsidRDefault="00CE230B" w:rsidP="002A3EF9">
      <w:pPr>
        <w:pStyle w:val="ListParagraph"/>
        <w:numPr>
          <w:ilvl w:val="0"/>
          <w:numId w:val="3"/>
        </w:numPr>
        <w:jc w:val="both"/>
        <w:rPr>
          <w:rFonts w:ascii="Arial" w:hAnsi="Arial"/>
          <w:sz w:val="28"/>
          <w:szCs w:val="28"/>
        </w:rPr>
      </w:pPr>
      <w:r w:rsidRPr="002A3EF9">
        <w:rPr>
          <w:rFonts w:ascii="Arial" w:hAnsi="Arial"/>
          <w:b/>
        </w:rPr>
        <w:t>In Paragraph 20(b) we</w:t>
      </w:r>
      <w:r w:rsidR="00E643EA" w:rsidRPr="002A3EF9">
        <w:rPr>
          <w:rFonts w:ascii="Arial" w:hAnsi="Arial"/>
          <w:b/>
        </w:rPr>
        <w:t xml:space="preserve"> emphasize that this is a shared responsibility and we </w:t>
      </w:r>
      <w:r w:rsidRPr="002A3EF9">
        <w:rPr>
          <w:rFonts w:ascii="Arial" w:hAnsi="Arial"/>
          <w:b/>
        </w:rPr>
        <w:t xml:space="preserve">should </w:t>
      </w:r>
      <w:r w:rsidR="00E643EA" w:rsidRPr="002A3EF9">
        <w:rPr>
          <w:rFonts w:ascii="Arial" w:hAnsi="Arial"/>
          <w:b/>
        </w:rPr>
        <w:t xml:space="preserve">develop, enhance </w:t>
      </w:r>
      <w:r w:rsidR="00E643EA" w:rsidRPr="002A3EF9">
        <w:rPr>
          <w:rFonts w:ascii="Arial" w:hAnsi="Arial"/>
          <w:b/>
          <w:u w:val="single"/>
        </w:rPr>
        <w:t>and harmonize</w:t>
      </w:r>
      <w:r w:rsidR="00E643EA" w:rsidRPr="002A3EF9">
        <w:rPr>
          <w:rFonts w:ascii="Arial" w:hAnsi="Arial"/>
          <w:b/>
        </w:rPr>
        <w:t xml:space="preserve"> mechanisms to facilitate labor mobility. These mechanisms should also take into account the consideration of source countries on brain drain, and not focus solely on the concern of receiving countries on local market needs.</w:t>
      </w:r>
    </w:p>
    <w:p w14:paraId="34A35881" w14:textId="77777777" w:rsidR="00E643EA" w:rsidRDefault="00E643EA" w:rsidP="00E643EA">
      <w:pPr>
        <w:pStyle w:val="NoSpacing"/>
        <w:jc w:val="both"/>
        <w:rPr>
          <w:rFonts w:ascii="Arial" w:hAnsi="Arial" w:cs="Arial"/>
          <w:b/>
          <w:sz w:val="24"/>
          <w:szCs w:val="24"/>
        </w:rPr>
      </w:pPr>
    </w:p>
    <w:p w14:paraId="79872E3B" w14:textId="77777777" w:rsidR="00E643EA" w:rsidRPr="00E643EA" w:rsidRDefault="00E643EA" w:rsidP="00E643EA">
      <w:pPr>
        <w:pStyle w:val="NoSpacing"/>
        <w:numPr>
          <w:ilvl w:val="0"/>
          <w:numId w:val="3"/>
        </w:numPr>
        <w:jc w:val="both"/>
        <w:rPr>
          <w:rFonts w:ascii="Arial" w:hAnsi="Arial" w:cs="Arial"/>
          <w:b/>
          <w:sz w:val="24"/>
          <w:szCs w:val="24"/>
        </w:rPr>
      </w:pPr>
      <w:r w:rsidRPr="00E643EA">
        <w:rPr>
          <w:rFonts w:ascii="Arial" w:hAnsi="Arial"/>
          <w:b/>
          <w:sz w:val="24"/>
          <w:szCs w:val="24"/>
        </w:rPr>
        <w:t xml:space="preserve">On </w:t>
      </w:r>
      <w:r w:rsidR="00CE230B" w:rsidRPr="00E643EA">
        <w:rPr>
          <w:rFonts w:ascii="Arial" w:hAnsi="Arial"/>
          <w:b/>
          <w:sz w:val="24"/>
          <w:szCs w:val="24"/>
        </w:rPr>
        <w:t>Objective 6</w:t>
      </w:r>
      <w:r w:rsidRPr="00E643EA">
        <w:rPr>
          <w:rFonts w:ascii="Arial" w:hAnsi="Arial"/>
          <w:b/>
          <w:sz w:val="24"/>
          <w:szCs w:val="24"/>
        </w:rPr>
        <w:t xml:space="preserve">, we reiterate that </w:t>
      </w:r>
      <w:r w:rsidR="00CE230B" w:rsidRPr="00E643EA">
        <w:rPr>
          <w:rFonts w:ascii="Arial" w:hAnsi="Arial"/>
          <w:b/>
          <w:sz w:val="24"/>
          <w:szCs w:val="24"/>
        </w:rPr>
        <w:t xml:space="preserve">decent work </w:t>
      </w:r>
      <w:r w:rsidRPr="00E643EA">
        <w:rPr>
          <w:rFonts w:ascii="Arial" w:hAnsi="Arial"/>
          <w:b/>
          <w:sz w:val="24"/>
          <w:szCs w:val="24"/>
        </w:rPr>
        <w:t xml:space="preserve">should </w:t>
      </w:r>
      <w:r w:rsidR="00CE230B" w:rsidRPr="00E643EA">
        <w:rPr>
          <w:rFonts w:ascii="Arial" w:hAnsi="Arial"/>
          <w:b/>
          <w:sz w:val="24"/>
          <w:szCs w:val="24"/>
        </w:rPr>
        <w:t xml:space="preserve">be a separate objective </w:t>
      </w:r>
      <w:r w:rsidRPr="00E643EA">
        <w:rPr>
          <w:rFonts w:ascii="Arial" w:hAnsi="Arial"/>
          <w:b/>
          <w:sz w:val="24"/>
          <w:szCs w:val="24"/>
        </w:rPr>
        <w:t xml:space="preserve">because </w:t>
      </w:r>
      <w:r w:rsidR="00CE230B" w:rsidRPr="00E643EA">
        <w:rPr>
          <w:rFonts w:ascii="Arial" w:hAnsi="Arial"/>
          <w:b/>
          <w:sz w:val="24"/>
          <w:szCs w:val="24"/>
        </w:rPr>
        <w:t>actors in pre-employment and employment stages vary</w:t>
      </w:r>
      <w:r w:rsidRPr="00E643EA">
        <w:rPr>
          <w:rFonts w:ascii="Arial" w:hAnsi="Arial"/>
          <w:b/>
          <w:sz w:val="24"/>
          <w:szCs w:val="24"/>
        </w:rPr>
        <w:t xml:space="preserve">, </w:t>
      </w:r>
      <w:r w:rsidR="00CE230B" w:rsidRPr="00E643EA">
        <w:rPr>
          <w:rFonts w:ascii="Arial" w:hAnsi="Arial"/>
          <w:b/>
          <w:sz w:val="24"/>
          <w:szCs w:val="24"/>
        </w:rPr>
        <w:t>fair and ethical recruitment practice does not necessarily result in decent work</w:t>
      </w:r>
      <w:r w:rsidRPr="00E643EA">
        <w:rPr>
          <w:rFonts w:ascii="Arial" w:hAnsi="Arial"/>
          <w:b/>
          <w:sz w:val="24"/>
          <w:szCs w:val="24"/>
        </w:rPr>
        <w:t xml:space="preserve"> and </w:t>
      </w:r>
      <w:r w:rsidR="00CE230B" w:rsidRPr="00E643EA">
        <w:rPr>
          <w:rFonts w:ascii="Arial" w:hAnsi="Arial"/>
          <w:b/>
          <w:sz w:val="24"/>
          <w:szCs w:val="24"/>
        </w:rPr>
        <w:t>both have different challenges and occur at different cycles of migration</w:t>
      </w:r>
      <w:r w:rsidRPr="00E643EA">
        <w:rPr>
          <w:rFonts w:ascii="Arial" w:hAnsi="Arial"/>
          <w:b/>
          <w:sz w:val="24"/>
          <w:szCs w:val="24"/>
        </w:rPr>
        <w:t>.</w:t>
      </w:r>
    </w:p>
    <w:p w14:paraId="52057C10" w14:textId="77777777" w:rsidR="00E643EA" w:rsidRDefault="00E643EA" w:rsidP="00E643EA">
      <w:pPr>
        <w:pStyle w:val="NoSpacing"/>
        <w:jc w:val="both"/>
        <w:rPr>
          <w:rFonts w:ascii="Arial" w:hAnsi="Arial"/>
          <w:sz w:val="28"/>
          <w:szCs w:val="28"/>
        </w:rPr>
      </w:pPr>
    </w:p>
    <w:p w14:paraId="37756654" w14:textId="1BA715AE" w:rsidR="00E643EA" w:rsidRPr="008B71EA" w:rsidRDefault="00E643EA" w:rsidP="00E643EA">
      <w:pPr>
        <w:pStyle w:val="NoSpacing"/>
        <w:numPr>
          <w:ilvl w:val="0"/>
          <w:numId w:val="3"/>
        </w:numPr>
        <w:jc w:val="both"/>
        <w:rPr>
          <w:rFonts w:ascii="Arial" w:hAnsi="Arial" w:cs="Arial"/>
          <w:b/>
          <w:sz w:val="24"/>
          <w:szCs w:val="24"/>
        </w:rPr>
      </w:pPr>
      <w:r w:rsidRPr="00E643EA">
        <w:rPr>
          <w:rFonts w:ascii="Arial" w:hAnsi="Arial"/>
          <w:b/>
          <w:sz w:val="24"/>
          <w:szCs w:val="24"/>
        </w:rPr>
        <w:t xml:space="preserve">On Paragraph 21(h) of Objective 6, we </w:t>
      </w:r>
      <w:r w:rsidR="00905206">
        <w:rPr>
          <w:rFonts w:ascii="Arial" w:hAnsi="Arial"/>
          <w:b/>
          <w:sz w:val="24"/>
          <w:szCs w:val="24"/>
        </w:rPr>
        <w:t xml:space="preserve">have </w:t>
      </w:r>
      <w:r w:rsidR="00C92B11">
        <w:rPr>
          <w:rFonts w:ascii="Arial" w:hAnsi="Arial"/>
          <w:b/>
          <w:sz w:val="24"/>
          <w:szCs w:val="24"/>
        </w:rPr>
        <w:t xml:space="preserve">some </w:t>
      </w:r>
      <w:r w:rsidR="00905206">
        <w:rPr>
          <w:rFonts w:ascii="Arial" w:hAnsi="Arial"/>
          <w:b/>
          <w:sz w:val="24"/>
          <w:szCs w:val="24"/>
        </w:rPr>
        <w:t>reservation</w:t>
      </w:r>
      <w:r w:rsidR="00C92B11">
        <w:rPr>
          <w:rFonts w:ascii="Arial" w:hAnsi="Arial"/>
          <w:b/>
          <w:sz w:val="24"/>
          <w:szCs w:val="24"/>
        </w:rPr>
        <w:t>s</w:t>
      </w:r>
      <w:r w:rsidR="00905206">
        <w:rPr>
          <w:rFonts w:ascii="Arial" w:hAnsi="Arial"/>
          <w:b/>
          <w:sz w:val="24"/>
          <w:szCs w:val="24"/>
        </w:rPr>
        <w:t xml:space="preserve"> </w:t>
      </w:r>
      <w:r w:rsidR="00C92B11">
        <w:rPr>
          <w:rFonts w:ascii="Arial" w:hAnsi="Arial"/>
          <w:b/>
          <w:sz w:val="24"/>
          <w:szCs w:val="24"/>
        </w:rPr>
        <w:t>with</w:t>
      </w:r>
      <w:r w:rsidRPr="00E643EA">
        <w:rPr>
          <w:rFonts w:ascii="Arial" w:hAnsi="Arial"/>
          <w:b/>
          <w:sz w:val="24"/>
          <w:szCs w:val="24"/>
        </w:rPr>
        <w:t xml:space="preserve"> the new language and propose that we revert to original language. The language as proposed in the zero draft plus </w:t>
      </w:r>
      <w:r w:rsidR="00905206">
        <w:rPr>
          <w:rFonts w:ascii="Arial" w:hAnsi="Arial"/>
          <w:b/>
          <w:sz w:val="24"/>
          <w:szCs w:val="24"/>
        </w:rPr>
        <w:t xml:space="preserve">that apparently </w:t>
      </w:r>
      <w:r w:rsidRPr="00E643EA">
        <w:rPr>
          <w:rFonts w:ascii="Arial" w:hAnsi="Arial"/>
          <w:b/>
          <w:sz w:val="24"/>
          <w:szCs w:val="24"/>
        </w:rPr>
        <w:t xml:space="preserve">shifts the burden to sending countries, which </w:t>
      </w:r>
      <w:r w:rsidR="00C92B11">
        <w:rPr>
          <w:rFonts w:ascii="Arial" w:hAnsi="Arial"/>
          <w:b/>
          <w:sz w:val="24"/>
          <w:szCs w:val="24"/>
        </w:rPr>
        <w:t xml:space="preserve">may </w:t>
      </w:r>
      <w:r w:rsidRPr="00E643EA">
        <w:rPr>
          <w:rFonts w:ascii="Arial" w:hAnsi="Arial"/>
          <w:b/>
          <w:sz w:val="24"/>
          <w:szCs w:val="24"/>
        </w:rPr>
        <w:t xml:space="preserve">not </w:t>
      </w:r>
      <w:r w:rsidR="00C92B11">
        <w:rPr>
          <w:rFonts w:ascii="Arial" w:hAnsi="Arial"/>
          <w:b/>
          <w:sz w:val="24"/>
          <w:szCs w:val="24"/>
        </w:rPr>
        <w:t xml:space="preserve">be </w:t>
      </w:r>
      <w:r w:rsidRPr="00E643EA">
        <w:rPr>
          <w:rFonts w:ascii="Arial" w:hAnsi="Arial"/>
          <w:b/>
          <w:sz w:val="24"/>
          <w:szCs w:val="24"/>
        </w:rPr>
        <w:t>practical</w:t>
      </w:r>
      <w:r w:rsidR="00C92B11">
        <w:rPr>
          <w:rFonts w:ascii="Arial" w:hAnsi="Arial"/>
          <w:b/>
          <w:sz w:val="24"/>
          <w:szCs w:val="24"/>
        </w:rPr>
        <w:t xml:space="preserve"> since t</w:t>
      </w:r>
      <w:r w:rsidRPr="00E643EA">
        <w:rPr>
          <w:rFonts w:ascii="Arial" w:hAnsi="Arial"/>
          <w:b/>
          <w:sz w:val="24"/>
          <w:szCs w:val="24"/>
        </w:rPr>
        <w:t>he issuance of visas is not within the control of the sending countries but of the host countries.</w:t>
      </w:r>
    </w:p>
    <w:p w14:paraId="2DE3694D" w14:textId="77777777" w:rsidR="008B71EA" w:rsidRDefault="008B71EA" w:rsidP="008B71EA">
      <w:pPr>
        <w:pStyle w:val="NoSpacing"/>
        <w:jc w:val="both"/>
        <w:rPr>
          <w:rFonts w:ascii="Arial" w:hAnsi="Arial" w:cs="Arial"/>
          <w:b/>
          <w:sz w:val="24"/>
          <w:szCs w:val="24"/>
        </w:rPr>
      </w:pPr>
    </w:p>
    <w:p w14:paraId="084B7F13" w14:textId="73F7868E" w:rsidR="008B71EA" w:rsidRPr="008B71EA" w:rsidRDefault="008B71EA" w:rsidP="00E643EA">
      <w:pPr>
        <w:pStyle w:val="NoSpacing"/>
        <w:numPr>
          <w:ilvl w:val="0"/>
          <w:numId w:val="3"/>
        </w:numPr>
        <w:jc w:val="both"/>
        <w:rPr>
          <w:rFonts w:ascii="Arial" w:hAnsi="Arial" w:cs="Arial"/>
          <w:b/>
          <w:sz w:val="24"/>
          <w:szCs w:val="24"/>
        </w:rPr>
      </w:pPr>
      <w:r>
        <w:rPr>
          <w:rFonts w:ascii="Arial" w:hAnsi="Arial"/>
          <w:b/>
          <w:sz w:val="24"/>
          <w:szCs w:val="24"/>
        </w:rPr>
        <w:t>On Objective 7, Paragraph 22(e), kindly clarify the rationale for adding the clause “and protect them from violence</w:t>
      </w:r>
      <w:r w:rsidR="00905206">
        <w:rPr>
          <w:rFonts w:ascii="Arial" w:hAnsi="Arial"/>
          <w:b/>
          <w:sz w:val="24"/>
          <w:szCs w:val="24"/>
        </w:rPr>
        <w:t>” and</w:t>
      </w:r>
      <w:r>
        <w:rPr>
          <w:rFonts w:ascii="Arial" w:hAnsi="Arial"/>
          <w:b/>
          <w:sz w:val="24"/>
          <w:szCs w:val="24"/>
        </w:rPr>
        <w:t xml:space="preserve"> why this has been singled out.</w:t>
      </w:r>
    </w:p>
    <w:p w14:paraId="5356B60C" w14:textId="77777777" w:rsidR="008B71EA" w:rsidRDefault="008B71EA" w:rsidP="008B71EA">
      <w:pPr>
        <w:pStyle w:val="NoSpacing"/>
        <w:jc w:val="both"/>
        <w:rPr>
          <w:rFonts w:ascii="Arial" w:hAnsi="Arial" w:cs="Arial"/>
          <w:b/>
          <w:sz w:val="24"/>
          <w:szCs w:val="24"/>
        </w:rPr>
      </w:pPr>
    </w:p>
    <w:p w14:paraId="4092C267" w14:textId="77777777" w:rsidR="008B71EA" w:rsidRPr="008B71EA" w:rsidRDefault="008B71EA" w:rsidP="00E643EA">
      <w:pPr>
        <w:pStyle w:val="NoSpacing"/>
        <w:numPr>
          <w:ilvl w:val="0"/>
          <w:numId w:val="3"/>
        </w:numPr>
        <w:jc w:val="both"/>
        <w:rPr>
          <w:rFonts w:ascii="Arial" w:hAnsi="Arial" w:cs="Arial"/>
          <w:b/>
          <w:sz w:val="24"/>
          <w:szCs w:val="24"/>
        </w:rPr>
      </w:pPr>
      <w:r>
        <w:rPr>
          <w:rFonts w:ascii="Arial" w:hAnsi="Arial"/>
          <w:b/>
          <w:sz w:val="24"/>
          <w:szCs w:val="24"/>
        </w:rPr>
        <w:t xml:space="preserve">On Objective 9, Paragraph 24(e), we should also add that we will </w:t>
      </w:r>
      <w:r w:rsidRPr="008B71EA">
        <w:rPr>
          <w:rFonts w:ascii="Arial" w:hAnsi="Arial"/>
          <w:b/>
          <w:sz w:val="24"/>
          <w:szCs w:val="24"/>
          <w:u w:val="single"/>
        </w:rPr>
        <w:t>adopt</w:t>
      </w:r>
      <w:r>
        <w:rPr>
          <w:rFonts w:ascii="Arial" w:hAnsi="Arial"/>
          <w:b/>
          <w:sz w:val="24"/>
          <w:szCs w:val="24"/>
        </w:rPr>
        <w:t xml:space="preserve"> – not just design, review or amend -- migration policies, to ensure that these are implemented. </w:t>
      </w:r>
    </w:p>
    <w:p w14:paraId="5938AD4D" w14:textId="77777777" w:rsidR="008B71EA" w:rsidRDefault="008B71EA" w:rsidP="008B71EA">
      <w:pPr>
        <w:pStyle w:val="NoSpacing"/>
        <w:jc w:val="both"/>
        <w:rPr>
          <w:rFonts w:ascii="Arial" w:hAnsi="Arial"/>
          <w:b/>
          <w:sz w:val="24"/>
          <w:szCs w:val="24"/>
        </w:rPr>
      </w:pPr>
    </w:p>
    <w:p w14:paraId="6E5D528A" w14:textId="77777777" w:rsidR="008B71EA" w:rsidRPr="006B5EF0" w:rsidRDefault="008B71EA" w:rsidP="00E643EA">
      <w:pPr>
        <w:pStyle w:val="NoSpacing"/>
        <w:numPr>
          <w:ilvl w:val="0"/>
          <w:numId w:val="3"/>
        </w:numPr>
        <w:jc w:val="both"/>
        <w:rPr>
          <w:rFonts w:ascii="Arial" w:hAnsi="Arial" w:cs="Arial"/>
          <w:b/>
          <w:sz w:val="24"/>
          <w:szCs w:val="24"/>
        </w:rPr>
      </w:pPr>
      <w:r>
        <w:rPr>
          <w:rFonts w:ascii="Arial" w:hAnsi="Arial"/>
          <w:b/>
          <w:sz w:val="24"/>
          <w:szCs w:val="24"/>
        </w:rPr>
        <w:t xml:space="preserve">On Objective 10, Paragraph 25(d), the rationale for sharing information and intelligence and enhancing judicial cooperation should reflect actual practice. Hence we propose that this be revised to read: “in order to </w:t>
      </w:r>
      <w:r w:rsidRPr="006B5EF0">
        <w:rPr>
          <w:rFonts w:ascii="Arial" w:hAnsi="Arial"/>
          <w:b/>
          <w:sz w:val="24"/>
          <w:szCs w:val="24"/>
          <w:u w:val="single"/>
        </w:rPr>
        <w:t>ensure accountability</w:t>
      </w:r>
      <w:r w:rsidR="006B5EF0" w:rsidRPr="006B5EF0">
        <w:rPr>
          <w:rFonts w:ascii="Arial" w:hAnsi="Arial"/>
          <w:b/>
          <w:sz w:val="24"/>
          <w:szCs w:val="24"/>
          <w:u w:val="single"/>
        </w:rPr>
        <w:t>, case buildup and effective prosecution</w:t>
      </w:r>
      <w:r w:rsidR="006B5EF0">
        <w:rPr>
          <w:rFonts w:ascii="Arial" w:hAnsi="Arial"/>
          <w:b/>
          <w:sz w:val="24"/>
          <w:szCs w:val="24"/>
        </w:rPr>
        <w:t>, increase conviction rates and end impunity.”</w:t>
      </w:r>
    </w:p>
    <w:p w14:paraId="0D3463BC" w14:textId="77777777" w:rsidR="006B5EF0" w:rsidRDefault="006B5EF0" w:rsidP="006B5EF0">
      <w:pPr>
        <w:pStyle w:val="NoSpacing"/>
        <w:jc w:val="both"/>
        <w:rPr>
          <w:rFonts w:ascii="Arial" w:hAnsi="Arial" w:cs="Arial"/>
          <w:b/>
          <w:sz w:val="24"/>
          <w:szCs w:val="24"/>
        </w:rPr>
      </w:pPr>
    </w:p>
    <w:p w14:paraId="2DE2D07B" w14:textId="0C9EEAB2" w:rsidR="006B5EF0" w:rsidRPr="006B5EF0" w:rsidRDefault="006B5EF0" w:rsidP="00E643EA">
      <w:pPr>
        <w:pStyle w:val="NoSpacing"/>
        <w:numPr>
          <w:ilvl w:val="0"/>
          <w:numId w:val="3"/>
        </w:numPr>
        <w:jc w:val="both"/>
        <w:rPr>
          <w:rFonts w:ascii="Arial" w:hAnsi="Arial" w:cs="Arial"/>
          <w:b/>
          <w:sz w:val="24"/>
          <w:szCs w:val="24"/>
        </w:rPr>
      </w:pPr>
      <w:r>
        <w:rPr>
          <w:rFonts w:ascii="Arial" w:hAnsi="Arial"/>
          <w:b/>
          <w:sz w:val="24"/>
          <w:szCs w:val="24"/>
        </w:rPr>
        <w:lastRenderedPageBreak/>
        <w:t xml:space="preserve">On Objective 11, we do not support the technical revisions and are </w:t>
      </w:r>
      <w:bookmarkStart w:id="0" w:name="_GoBack"/>
      <w:bookmarkEnd w:id="0"/>
      <w:r>
        <w:rPr>
          <w:rFonts w:ascii="Arial" w:hAnsi="Arial"/>
          <w:b/>
          <w:sz w:val="24"/>
          <w:szCs w:val="24"/>
        </w:rPr>
        <w:t>of the view that the full respect of human rights of all migrants, regardless of their migration status must take primary consideration over the rule of law.</w:t>
      </w:r>
    </w:p>
    <w:p w14:paraId="7164C676" w14:textId="77777777" w:rsidR="006B5EF0" w:rsidRDefault="006B5EF0" w:rsidP="006B5EF0">
      <w:pPr>
        <w:pStyle w:val="NoSpacing"/>
        <w:jc w:val="both"/>
        <w:rPr>
          <w:rFonts w:ascii="Arial" w:hAnsi="Arial" w:cs="Arial"/>
          <w:b/>
          <w:sz w:val="24"/>
          <w:szCs w:val="24"/>
        </w:rPr>
      </w:pPr>
    </w:p>
    <w:p w14:paraId="421E9D85" w14:textId="77777777" w:rsidR="006B5EF0" w:rsidRPr="006B5EF0" w:rsidRDefault="006B5EF0" w:rsidP="00E643EA">
      <w:pPr>
        <w:pStyle w:val="NoSpacing"/>
        <w:numPr>
          <w:ilvl w:val="0"/>
          <w:numId w:val="3"/>
        </w:numPr>
        <w:jc w:val="both"/>
        <w:rPr>
          <w:rFonts w:ascii="Arial" w:hAnsi="Arial" w:cs="Arial"/>
          <w:b/>
          <w:sz w:val="24"/>
          <w:szCs w:val="24"/>
        </w:rPr>
      </w:pPr>
      <w:r>
        <w:rPr>
          <w:rFonts w:ascii="Arial" w:hAnsi="Arial"/>
          <w:b/>
          <w:sz w:val="24"/>
          <w:szCs w:val="24"/>
        </w:rPr>
        <w:t>On Objective 13, we</w:t>
      </w:r>
      <w:r w:rsidR="000A7B35">
        <w:rPr>
          <w:rFonts w:ascii="Arial" w:hAnsi="Arial"/>
          <w:b/>
          <w:sz w:val="24"/>
          <w:szCs w:val="24"/>
        </w:rPr>
        <w:t xml:space="preserve"> reiterate our submission that </w:t>
      </w:r>
      <w:r>
        <w:rPr>
          <w:rFonts w:ascii="Arial" w:hAnsi="Arial"/>
          <w:b/>
          <w:sz w:val="24"/>
          <w:szCs w:val="24"/>
        </w:rPr>
        <w:t>the primary commitment here should be to use migration detention only as a last resort, and not assume that it is a given.</w:t>
      </w:r>
    </w:p>
    <w:p w14:paraId="2B8DCC83" w14:textId="77777777" w:rsidR="006B5EF0" w:rsidRDefault="006B5EF0" w:rsidP="006B5EF0">
      <w:pPr>
        <w:pStyle w:val="NoSpacing"/>
        <w:jc w:val="both"/>
        <w:rPr>
          <w:rFonts w:ascii="Arial" w:hAnsi="Arial" w:cs="Arial"/>
          <w:b/>
          <w:sz w:val="24"/>
          <w:szCs w:val="24"/>
        </w:rPr>
      </w:pPr>
    </w:p>
    <w:p w14:paraId="79EB8538" w14:textId="77777777" w:rsidR="006B5EF0" w:rsidRPr="006B5EF0" w:rsidRDefault="006B5EF0" w:rsidP="00E643EA">
      <w:pPr>
        <w:pStyle w:val="NoSpacing"/>
        <w:numPr>
          <w:ilvl w:val="0"/>
          <w:numId w:val="3"/>
        </w:numPr>
        <w:jc w:val="both"/>
        <w:rPr>
          <w:rFonts w:ascii="Arial" w:hAnsi="Arial" w:cs="Arial"/>
          <w:b/>
          <w:sz w:val="24"/>
          <w:szCs w:val="24"/>
        </w:rPr>
      </w:pPr>
      <w:r>
        <w:rPr>
          <w:rFonts w:ascii="Arial" w:hAnsi="Arial"/>
          <w:b/>
          <w:sz w:val="24"/>
          <w:szCs w:val="24"/>
        </w:rPr>
        <w:t>In this context, Paragraph 28(b) should “promote” alternatives to detention, not just “showcase” them.</w:t>
      </w:r>
    </w:p>
    <w:p w14:paraId="5B62A80F" w14:textId="77777777" w:rsidR="006B5EF0" w:rsidRDefault="006B5EF0" w:rsidP="006B5EF0">
      <w:pPr>
        <w:pStyle w:val="NoSpacing"/>
        <w:jc w:val="both"/>
        <w:rPr>
          <w:rFonts w:ascii="Arial" w:hAnsi="Arial" w:cs="Arial"/>
          <w:b/>
          <w:sz w:val="24"/>
          <w:szCs w:val="24"/>
        </w:rPr>
      </w:pPr>
    </w:p>
    <w:p w14:paraId="72D624E2" w14:textId="0BFB8C20" w:rsidR="003C0978" w:rsidRPr="003C0978" w:rsidRDefault="006B5EF0" w:rsidP="003C0978">
      <w:pPr>
        <w:pStyle w:val="NoSpacing"/>
        <w:numPr>
          <w:ilvl w:val="0"/>
          <w:numId w:val="3"/>
        </w:numPr>
        <w:jc w:val="both"/>
        <w:rPr>
          <w:rFonts w:ascii="Arial" w:hAnsi="Arial" w:cs="Arial"/>
          <w:b/>
          <w:sz w:val="24"/>
          <w:szCs w:val="24"/>
        </w:rPr>
      </w:pPr>
      <w:r>
        <w:rPr>
          <w:rFonts w:ascii="Arial" w:hAnsi="Arial"/>
          <w:b/>
          <w:sz w:val="24"/>
          <w:szCs w:val="24"/>
        </w:rPr>
        <w:t xml:space="preserve">On Objective 14, </w:t>
      </w:r>
      <w:r w:rsidR="001704CD">
        <w:rPr>
          <w:rFonts w:ascii="Arial" w:hAnsi="Arial"/>
          <w:b/>
          <w:sz w:val="24"/>
          <w:szCs w:val="24"/>
        </w:rPr>
        <w:t xml:space="preserve">we find that the technical revisions are unnecessary since consular protection can only be exercised by a country for its nationals abroad. It is not exercised by a state within its territory.  Also, consular cooperation is exercised between states, not </w:t>
      </w:r>
      <w:r w:rsidR="00905206">
        <w:rPr>
          <w:rFonts w:ascii="Arial" w:hAnsi="Arial"/>
          <w:b/>
          <w:sz w:val="24"/>
          <w:szCs w:val="24"/>
        </w:rPr>
        <w:t xml:space="preserve">with </w:t>
      </w:r>
      <w:r w:rsidR="001704CD">
        <w:rPr>
          <w:rFonts w:ascii="Arial" w:hAnsi="Arial"/>
          <w:b/>
          <w:sz w:val="24"/>
          <w:szCs w:val="24"/>
        </w:rPr>
        <w:t>other entities.</w:t>
      </w:r>
      <w:r w:rsidR="003C0978">
        <w:rPr>
          <w:rFonts w:ascii="Arial" w:hAnsi="Arial"/>
          <w:b/>
          <w:sz w:val="24"/>
          <w:szCs w:val="24"/>
        </w:rPr>
        <w:t xml:space="preserve"> In the enumerated actions, we</w:t>
      </w:r>
      <w:r w:rsidR="003C0978" w:rsidRPr="003C0978">
        <w:rPr>
          <w:rFonts w:ascii="Arial" w:hAnsi="Arial"/>
          <w:sz w:val="28"/>
          <w:szCs w:val="28"/>
        </w:rPr>
        <w:t xml:space="preserve"> </w:t>
      </w:r>
      <w:r w:rsidR="003C0978" w:rsidRPr="003C0978">
        <w:rPr>
          <w:rFonts w:ascii="Arial" w:hAnsi="Arial"/>
          <w:b/>
          <w:sz w:val="24"/>
          <w:szCs w:val="24"/>
        </w:rPr>
        <w:t>propose that standardized procedures in assisting migrant workers in consular missions and state authorities be developed and observed.</w:t>
      </w:r>
    </w:p>
    <w:p w14:paraId="1C51DF59" w14:textId="77777777" w:rsidR="001704CD" w:rsidRDefault="001704CD" w:rsidP="001704CD">
      <w:pPr>
        <w:pStyle w:val="NoSpacing"/>
        <w:jc w:val="both"/>
        <w:rPr>
          <w:rFonts w:ascii="Arial" w:hAnsi="Arial" w:cs="Arial"/>
          <w:b/>
          <w:sz w:val="24"/>
          <w:szCs w:val="24"/>
        </w:rPr>
      </w:pPr>
    </w:p>
    <w:p w14:paraId="0BF22CE1" w14:textId="77777777" w:rsidR="001704CD" w:rsidRPr="001704CD" w:rsidRDefault="001704CD" w:rsidP="00E643EA">
      <w:pPr>
        <w:pStyle w:val="NoSpacing"/>
        <w:numPr>
          <w:ilvl w:val="0"/>
          <w:numId w:val="3"/>
        </w:numPr>
        <w:jc w:val="both"/>
        <w:rPr>
          <w:rFonts w:ascii="Arial" w:hAnsi="Arial" w:cs="Arial"/>
          <w:b/>
          <w:sz w:val="24"/>
          <w:szCs w:val="24"/>
        </w:rPr>
      </w:pPr>
      <w:r>
        <w:rPr>
          <w:rFonts w:ascii="Arial" w:hAnsi="Arial"/>
          <w:b/>
          <w:sz w:val="24"/>
          <w:szCs w:val="24"/>
        </w:rPr>
        <w:t xml:space="preserve">On Objective 15, Paragraph 30(d), these one-stop shops should not just offer information and facilitate access to services. They should also </w:t>
      </w:r>
      <w:r w:rsidRPr="001704CD">
        <w:rPr>
          <w:rFonts w:ascii="Arial" w:hAnsi="Arial"/>
          <w:b/>
          <w:sz w:val="24"/>
          <w:szCs w:val="24"/>
          <w:u w:val="single"/>
        </w:rPr>
        <w:t>deliver</w:t>
      </w:r>
      <w:r>
        <w:rPr>
          <w:rFonts w:ascii="Arial" w:hAnsi="Arial"/>
          <w:b/>
          <w:sz w:val="24"/>
          <w:szCs w:val="24"/>
        </w:rPr>
        <w:t xml:space="preserve"> these services. </w:t>
      </w:r>
    </w:p>
    <w:p w14:paraId="64B07B85" w14:textId="77777777" w:rsidR="001704CD" w:rsidRDefault="001704CD" w:rsidP="001704CD">
      <w:pPr>
        <w:pStyle w:val="NoSpacing"/>
        <w:jc w:val="both"/>
        <w:rPr>
          <w:rFonts w:ascii="Arial" w:hAnsi="Arial" w:cs="Arial"/>
          <w:b/>
          <w:sz w:val="24"/>
          <w:szCs w:val="24"/>
        </w:rPr>
      </w:pPr>
    </w:p>
    <w:p w14:paraId="617F779A" w14:textId="77777777" w:rsidR="001704CD" w:rsidRPr="001704CD" w:rsidRDefault="001704CD" w:rsidP="00E643EA">
      <w:pPr>
        <w:pStyle w:val="NoSpacing"/>
        <w:numPr>
          <w:ilvl w:val="0"/>
          <w:numId w:val="3"/>
        </w:numPr>
        <w:jc w:val="both"/>
        <w:rPr>
          <w:rFonts w:ascii="Arial" w:hAnsi="Arial" w:cs="Arial"/>
          <w:b/>
          <w:sz w:val="24"/>
          <w:szCs w:val="24"/>
        </w:rPr>
      </w:pPr>
      <w:r>
        <w:rPr>
          <w:rFonts w:ascii="Arial" w:hAnsi="Arial"/>
          <w:b/>
          <w:sz w:val="24"/>
          <w:szCs w:val="24"/>
        </w:rPr>
        <w:t xml:space="preserve">On Paragraph 30(e), it is beyond the mandate of the Global Compact to ask states to establish NHRIs. </w:t>
      </w:r>
    </w:p>
    <w:p w14:paraId="721C4A6D" w14:textId="77777777" w:rsidR="001704CD" w:rsidRDefault="001704CD" w:rsidP="001704CD">
      <w:pPr>
        <w:pStyle w:val="NoSpacing"/>
        <w:jc w:val="both"/>
        <w:rPr>
          <w:rFonts w:ascii="Arial" w:hAnsi="Arial" w:cs="Arial"/>
          <w:b/>
          <w:sz w:val="24"/>
          <w:szCs w:val="24"/>
        </w:rPr>
      </w:pPr>
    </w:p>
    <w:p w14:paraId="42601EA0" w14:textId="77777777" w:rsidR="001704CD" w:rsidRPr="001704CD" w:rsidRDefault="001704CD" w:rsidP="00E643EA">
      <w:pPr>
        <w:pStyle w:val="NoSpacing"/>
        <w:numPr>
          <w:ilvl w:val="0"/>
          <w:numId w:val="3"/>
        </w:numPr>
        <w:jc w:val="both"/>
        <w:rPr>
          <w:rFonts w:ascii="Arial" w:hAnsi="Arial" w:cs="Arial"/>
          <w:b/>
          <w:sz w:val="24"/>
          <w:szCs w:val="24"/>
        </w:rPr>
      </w:pPr>
      <w:r>
        <w:rPr>
          <w:rFonts w:ascii="Arial" w:hAnsi="Arial"/>
          <w:b/>
          <w:sz w:val="24"/>
          <w:szCs w:val="24"/>
        </w:rPr>
        <w:t xml:space="preserve">On Objective 16, Paragraph 31(c), these pre-departure and post-arrival programmes should be </w:t>
      </w:r>
      <w:r w:rsidRPr="001704CD">
        <w:rPr>
          <w:rFonts w:ascii="Arial" w:hAnsi="Arial"/>
          <w:b/>
          <w:sz w:val="24"/>
          <w:szCs w:val="24"/>
          <w:u w:val="single"/>
        </w:rPr>
        <w:t>comprehensive</w:t>
      </w:r>
      <w:r>
        <w:rPr>
          <w:rFonts w:ascii="Arial" w:hAnsi="Arial"/>
          <w:b/>
          <w:sz w:val="24"/>
          <w:szCs w:val="24"/>
        </w:rPr>
        <w:t>, not just holistic.</w:t>
      </w:r>
    </w:p>
    <w:p w14:paraId="7C83B0AB" w14:textId="77777777" w:rsidR="001704CD" w:rsidRDefault="001704CD" w:rsidP="001704CD">
      <w:pPr>
        <w:pStyle w:val="NoSpacing"/>
        <w:jc w:val="both"/>
        <w:rPr>
          <w:rFonts w:ascii="Arial" w:hAnsi="Arial" w:cs="Arial"/>
          <w:b/>
          <w:sz w:val="24"/>
          <w:szCs w:val="24"/>
        </w:rPr>
      </w:pPr>
    </w:p>
    <w:p w14:paraId="0AE85AAC" w14:textId="43399ECD" w:rsidR="007236C7" w:rsidRPr="007236C7" w:rsidRDefault="001704CD" w:rsidP="007236C7">
      <w:pPr>
        <w:pStyle w:val="NoSpacing"/>
        <w:numPr>
          <w:ilvl w:val="0"/>
          <w:numId w:val="3"/>
        </w:numPr>
        <w:jc w:val="both"/>
        <w:rPr>
          <w:rFonts w:ascii="Arial" w:hAnsi="Arial" w:cs="Arial"/>
          <w:b/>
          <w:sz w:val="24"/>
          <w:szCs w:val="24"/>
        </w:rPr>
      </w:pPr>
      <w:r>
        <w:rPr>
          <w:rFonts w:ascii="Arial" w:hAnsi="Arial"/>
          <w:b/>
          <w:sz w:val="24"/>
          <w:szCs w:val="24"/>
        </w:rPr>
        <w:t xml:space="preserve">On Objective 18, </w:t>
      </w:r>
      <w:r w:rsidR="007236C7" w:rsidRPr="007236C7">
        <w:rPr>
          <w:rFonts w:ascii="Arial" w:hAnsi="Arial"/>
          <w:b/>
          <w:sz w:val="24"/>
          <w:szCs w:val="24"/>
        </w:rPr>
        <w:t>we propose to encourage cooperation between host and origin countries on the skills assessment and certification respecting domestic workers and low skilled workers to lessen their vulnerabilities and prevent incidence of abuses.</w:t>
      </w:r>
    </w:p>
    <w:p w14:paraId="70A6320D" w14:textId="77777777" w:rsidR="007236C7" w:rsidRDefault="007236C7" w:rsidP="007236C7">
      <w:pPr>
        <w:pStyle w:val="NoSpacing"/>
        <w:jc w:val="both"/>
        <w:rPr>
          <w:rFonts w:ascii="Arial" w:hAnsi="Arial"/>
          <w:b/>
          <w:sz w:val="24"/>
          <w:szCs w:val="24"/>
        </w:rPr>
      </w:pPr>
    </w:p>
    <w:p w14:paraId="631D9A70" w14:textId="148E0175" w:rsidR="001704CD" w:rsidRPr="009F52A1" w:rsidRDefault="007236C7" w:rsidP="00E643EA">
      <w:pPr>
        <w:pStyle w:val="NoSpacing"/>
        <w:numPr>
          <w:ilvl w:val="0"/>
          <w:numId w:val="3"/>
        </w:numPr>
        <w:jc w:val="both"/>
        <w:rPr>
          <w:rFonts w:ascii="Arial" w:hAnsi="Arial" w:cs="Arial"/>
          <w:b/>
          <w:sz w:val="24"/>
          <w:szCs w:val="24"/>
        </w:rPr>
      </w:pPr>
      <w:r>
        <w:rPr>
          <w:rFonts w:ascii="Arial" w:hAnsi="Arial"/>
          <w:b/>
          <w:sz w:val="24"/>
          <w:szCs w:val="24"/>
        </w:rPr>
        <w:t xml:space="preserve">On </w:t>
      </w:r>
      <w:r w:rsidR="001704CD">
        <w:rPr>
          <w:rFonts w:ascii="Arial" w:hAnsi="Arial"/>
          <w:b/>
          <w:sz w:val="24"/>
          <w:szCs w:val="24"/>
        </w:rPr>
        <w:t xml:space="preserve">Paragraph 33(b), </w:t>
      </w:r>
      <w:r w:rsidR="009F52A1">
        <w:rPr>
          <w:rFonts w:ascii="Arial" w:hAnsi="Arial"/>
          <w:b/>
          <w:sz w:val="24"/>
          <w:szCs w:val="24"/>
        </w:rPr>
        <w:t xml:space="preserve">we strongly support the retention of “harmonization”, together with compatibility, to underscore that the obligation on NQFs is on both sending and host countries. </w:t>
      </w:r>
    </w:p>
    <w:p w14:paraId="01BAA085" w14:textId="77777777" w:rsidR="009F52A1" w:rsidRDefault="009F52A1" w:rsidP="009F52A1">
      <w:pPr>
        <w:pStyle w:val="NoSpacing"/>
        <w:jc w:val="both"/>
        <w:rPr>
          <w:rFonts w:ascii="Arial" w:hAnsi="Arial" w:cs="Arial"/>
          <w:b/>
          <w:sz w:val="24"/>
          <w:szCs w:val="24"/>
        </w:rPr>
      </w:pPr>
    </w:p>
    <w:p w14:paraId="6FACBC05" w14:textId="77777777" w:rsidR="009F52A1" w:rsidRPr="009F52A1" w:rsidRDefault="009F52A1" w:rsidP="00E643EA">
      <w:pPr>
        <w:pStyle w:val="NoSpacing"/>
        <w:numPr>
          <w:ilvl w:val="0"/>
          <w:numId w:val="3"/>
        </w:numPr>
        <w:jc w:val="both"/>
        <w:rPr>
          <w:rFonts w:ascii="Arial" w:hAnsi="Arial" w:cs="Arial"/>
          <w:b/>
          <w:sz w:val="24"/>
          <w:szCs w:val="24"/>
        </w:rPr>
      </w:pPr>
      <w:r>
        <w:rPr>
          <w:rFonts w:ascii="Arial" w:hAnsi="Arial"/>
          <w:b/>
          <w:sz w:val="24"/>
          <w:szCs w:val="24"/>
        </w:rPr>
        <w:t xml:space="preserve">On Paragraph 18(g), we should both </w:t>
      </w:r>
      <w:r w:rsidRPr="009F52A1">
        <w:rPr>
          <w:rFonts w:ascii="Arial" w:hAnsi="Arial"/>
          <w:b/>
          <w:sz w:val="24"/>
          <w:szCs w:val="24"/>
          <w:u w:val="single"/>
        </w:rPr>
        <w:t>develop and make accessible</w:t>
      </w:r>
      <w:r>
        <w:rPr>
          <w:rFonts w:ascii="Arial" w:hAnsi="Arial"/>
          <w:b/>
          <w:sz w:val="24"/>
          <w:szCs w:val="24"/>
        </w:rPr>
        <w:t xml:space="preserve"> skills development and matching programmes.</w:t>
      </w:r>
    </w:p>
    <w:p w14:paraId="50B60461" w14:textId="77777777" w:rsidR="009F52A1" w:rsidRDefault="009F52A1" w:rsidP="009F52A1">
      <w:pPr>
        <w:pStyle w:val="NoSpacing"/>
        <w:jc w:val="both"/>
        <w:rPr>
          <w:rFonts w:ascii="Arial" w:hAnsi="Arial" w:cs="Arial"/>
          <w:b/>
          <w:sz w:val="24"/>
          <w:szCs w:val="24"/>
        </w:rPr>
      </w:pPr>
    </w:p>
    <w:p w14:paraId="71D2D1AE" w14:textId="77777777" w:rsidR="009F52A1" w:rsidRPr="009F52A1" w:rsidRDefault="009F52A1" w:rsidP="00E643EA">
      <w:pPr>
        <w:pStyle w:val="NoSpacing"/>
        <w:numPr>
          <w:ilvl w:val="0"/>
          <w:numId w:val="3"/>
        </w:numPr>
        <w:jc w:val="both"/>
        <w:rPr>
          <w:rFonts w:ascii="Arial" w:hAnsi="Arial" w:cs="Arial"/>
          <w:b/>
          <w:sz w:val="24"/>
          <w:szCs w:val="24"/>
        </w:rPr>
      </w:pPr>
      <w:r>
        <w:rPr>
          <w:rFonts w:ascii="Arial" w:hAnsi="Arial"/>
          <w:b/>
          <w:sz w:val="24"/>
          <w:szCs w:val="24"/>
        </w:rPr>
        <w:t xml:space="preserve">On Objective 19(d), the Philippines is already practicing this and we support the reference to dedicated diaspora focal points, instead of “diaspora attaches.” </w:t>
      </w:r>
    </w:p>
    <w:p w14:paraId="3FC2F540" w14:textId="77777777" w:rsidR="009F52A1" w:rsidRDefault="009F52A1" w:rsidP="009F52A1">
      <w:pPr>
        <w:pStyle w:val="NoSpacing"/>
        <w:jc w:val="both"/>
        <w:rPr>
          <w:rFonts w:ascii="Arial" w:hAnsi="Arial" w:cs="Arial"/>
          <w:b/>
          <w:sz w:val="24"/>
          <w:szCs w:val="24"/>
        </w:rPr>
      </w:pPr>
    </w:p>
    <w:p w14:paraId="3547679A" w14:textId="77777777" w:rsidR="009F52A1" w:rsidRPr="009F52A1" w:rsidRDefault="009F52A1" w:rsidP="00E643EA">
      <w:pPr>
        <w:pStyle w:val="NoSpacing"/>
        <w:numPr>
          <w:ilvl w:val="0"/>
          <w:numId w:val="3"/>
        </w:numPr>
        <w:jc w:val="both"/>
        <w:rPr>
          <w:rFonts w:ascii="Arial" w:hAnsi="Arial" w:cs="Arial"/>
          <w:b/>
          <w:sz w:val="24"/>
          <w:szCs w:val="24"/>
        </w:rPr>
      </w:pPr>
      <w:r>
        <w:rPr>
          <w:rFonts w:ascii="Arial" w:hAnsi="Arial"/>
          <w:b/>
          <w:sz w:val="24"/>
          <w:szCs w:val="24"/>
        </w:rPr>
        <w:t xml:space="preserve">On Objective 20, Paragraph 35(b), we wish to retain the original text. </w:t>
      </w:r>
    </w:p>
    <w:p w14:paraId="0F5E4023" w14:textId="77777777" w:rsidR="009F52A1" w:rsidRDefault="009F52A1" w:rsidP="009F52A1">
      <w:pPr>
        <w:pStyle w:val="NoSpacing"/>
        <w:jc w:val="both"/>
        <w:rPr>
          <w:rFonts w:ascii="Arial" w:hAnsi="Arial" w:cs="Arial"/>
          <w:b/>
          <w:sz w:val="24"/>
          <w:szCs w:val="24"/>
        </w:rPr>
      </w:pPr>
    </w:p>
    <w:p w14:paraId="2DCF333E" w14:textId="77777777" w:rsidR="009F52A1" w:rsidRPr="0069266D" w:rsidRDefault="009F52A1" w:rsidP="00E643EA">
      <w:pPr>
        <w:pStyle w:val="NoSpacing"/>
        <w:numPr>
          <w:ilvl w:val="0"/>
          <w:numId w:val="3"/>
        </w:numPr>
        <w:jc w:val="both"/>
        <w:rPr>
          <w:rFonts w:ascii="Arial" w:hAnsi="Arial" w:cs="Arial"/>
          <w:b/>
          <w:sz w:val="24"/>
          <w:szCs w:val="24"/>
        </w:rPr>
      </w:pPr>
      <w:r>
        <w:rPr>
          <w:rFonts w:ascii="Arial" w:hAnsi="Arial"/>
          <w:b/>
          <w:sz w:val="24"/>
          <w:szCs w:val="24"/>
        </w:rPr>
        <w:t xml:space="preserve">On Objective 21, </w:t>
      </w:r>
      <w:r w:rsidR="0069266D">
        <w:rPr>
          <w:rFonts w:ascii="Arial" w:hAnsi="Arial"/>
          <w:b/>
          <w:sz w:val="24"/>
          <w:szCs w:val="24"/>
        </w:rPr>
        <w:t>we support the use of “principle of voluntary return” and suggest deletion of “forced deportation.”</w:t>
      </w:r>
    </w:p>
    <w:p w14:paraId="00ED91AB" w14:textId="77777777" w:rsidR="0069266D" w:rsidRDefault="0069266D" w:rsidP="0069266D">
      <w:pPr>
        <w:pStyle w:val="NoSpacing"/>
        <w:jc w:val="both"/>
        <w:rPr>
          <w:rFonts w:ascii="Arial" w:hAnsi="Arial" w:cs="Arial"/>
          <w:b/>
          <w:sz w:val="24"/>
          <w:szCs w:val="24"/>
        </w:rPr>
      </w:pPr>
    </w:p>
    <w:p w14:paraId="34F9ECD1" w14:textId="77777777" w:rsidR="0069266D" w:rsidRPr="002A3EF9" w:rsidRDefault="0069266D" w:rsidP="00E643EA">
      <w:pPr>
        <w:pStyle w:val="NoSpacing"/>
        <w:numPr>
          <w:ilvl w:val="0"/>
          <w:numId w:val="3"/>
        </w:numPr>
        <w:jc w:val="both"/>
        <w:rPr>
          <w:rFonts w:ascii="Arial" w:hAnsi="Arial" w:cs="Arial"/>
          <w:b/>
          <w:sz w:val="24"/>
          <w:szCs w:val="24"/>
        </w:rPr>
      </w:pPr>
      <w:r>
        <w:rPr>
          <w:rFonts w:ascii="Arial" w:hAnsi="Arial"/>
          <w:b/>
          <w:sz w:val="24"/>
          <w:szCs w:val="24"/>
        </w:rPr>
        <w:t xml:space="preserve">On Objective 22, </w:t>
      </w:r>
      <w:r w:rsidR="002A3EF9">
        <w:rPr>
          <w:rFonts w:ascii="Arial" w:hAnsi="Arial"/>
          <w:b/>
          <w:sz w:val="24"/>
          <w:szCs w:val="24"/>
        </w:rPr>
        <w:t xml:space="preserve">migrants must be able to avail of the portability of earned benefits and social security entitlements wherever they are, as these are already earned and paid for. To reflect that, this should read: “to have access to social protection and profit from the portability of social security entitlements </w:t>
      </w:r>
      <w:r w:rsidR="002A3EF9" w:rsidRPr="002A3EF9">
        <w:rPr>
          <w:rFonts w:ascii="Arial" w:hAnsi="Arial"/>
          <w:b/>
          <w:sz w:val="24"/>
          <w:szCs w:val="24"/>
          <w:u w:val="single"/>
        </w:rPr>
        <w:t>in countries of destination</w:t>
      </w:r>
      <w:r w:rsidR="002A3EF9">
        <w:rPr>
          <w:rFonts w:ascii="Arial" w:hAnsi="Arial"/>
          <w:b/>
          <w:sz w:val="24"/>
          <w:szCs w:val="24"/>
        </w:rPr>
        <w:t xml:space="preserve"> xxx”</w:t>
      </w:r>
    </w:p>
    <w:p w14:paraId="72FEE165" w14:textId="77777777" w:rsidR="002A3EF9" w:rsidRDefault="002A3EF9" w:rsidP="002A3EF9">
      <w:pPr>
        <w:pStyle w:val="NoSpacing"/>
        <w:jc w:val="both"/>
        <w:rPr>
          <w:rFonts w:ascii="Arial" w:hAnsi="Arial" w:cs="Arial"/>
          <w:b/>
          <w:sz w:val="24"/>
          <w:szCs w:val="24"/>
        </w:rPr>
      </w:pPr>
    </w:p>
    <w:p w14:paraId="08A85817" w14:textId="77777777" w:rsidR="007236C7" w:rsidRPr="007236C7" w:rsidRDefault="002A3EF9" w:rsidP="007236C7">
      <w:pPr>
        <w:pStyle w:val="NoSpacing"/>
        <w:numPr>
          <w:ilvl w:val="0"/>
          <w:numId w:val="3"/>
        </w:numPr>
        <w:jc w:val="both"/>
        <w:rPr>
          <w:rFonts w:ascii="Arial" w:hAnsi="Arial" w:cs="Arial"/>
          <w:b/>
          <w:sz w:val="24"/>
          <w:szCs w:val="24"/>
        </w:rPr>
      </w:pPr>
      <w:r>
        <w:rPr>
          <w:rFonts w:ascii="Arial" w:hAnsi="Arial"/>
          <w:b/>
          <w:sz w:val="24"/>
          <w:szCs w:val="24"/>
        </w:rPr>
        <w:t xml:space="preserve">Paragraph 37(e) should </w:t>
      </w:r>
      <w:r w:rsidRPr="002A3EF9">
        <w:rPr>
          <w:rFonts w:ascii="Arial" w:hAnsi="Arial"/>
          <w:b/>
          <w:sz w:val="24"/>
          <w:szCs w:val="24"/>
          <w:u w:val="single"/>
        </w:rPr>
        <w:t>enhance</w:t>
      </w:r>
      <w:r>
        <w:rPr>
          <w:rFonts w:ascii="Arial" w:hAnsi="Arial"/>
          <w:b/>
          <w:sz w:val="24"/>
          <w:szCs w:val="24"/>
        </w:rPr>
        <w:t xml:space="preserve">, not just maintain, non-discriminatory national social protection systems. </w:t>
      </w:r>
    </w:p>
    <w:p w14:paraId="1020C369" w14:textId="77777777" w:rsidR="007236C7" w:rsidRDefault="007236C7" w:rsidP="007236C7">
      <w:pPr>
        <w:pStyle w:val="NoSpacing"/>
        <w:jc w:val="both"/>
        <w:rPr>
          <w:rFonts w:ascii="Arial" w:hAnsi="Arial" w:cs="Arial"/>
          <w:b/>
        </w:rPr>
      </w:pPr>
    </w:p>
    <w:p w14:paraId="68B663D4" w14:textId="77777777" w:rsidR="007236C7" w:rsidRDefault="007236C7" w:rsidP="007236C7">
      <w:pPr>
        <w:pStyle w:val="NoSpacing"/>
        <w:jc w:val="both"/>
        <w:rPr>
          <w:rFonts w:ascii="Arial" w:hAnsi="Arial"/>
          <w:b/>
          <w:sz w:val="24"/>
          <w:szCs w:val="24"/>
        </w:rPr>
      </w:pPr>
      <w:r>
        <w:rPr>
          <w:rFonts w:ascii="Arial" w:hAnsi="Arial"/>
          <w:b/>
          <w:sz w:val="24"/>
          <w:szCs w:val="24"/>
        </w:rPr>
        <w:t>We thank you, Co-facilitators, for your patience.</w:t>
      </w:r>
    </w:p>
    <w:p w14:paraId="613E7B46" w14:textId="77777777" w:rsidR="007236C7" w:rsidRDefault="007236C7" w:rsidP="007236C7">
      <w:pPr>
        <w:pStyle w:val="NoSpacing"/>
        <w:jc w:val="both"/>
        <w:rPr>
          <w:rFonts w:ascii="Arial" w:hAnsi="Arial"/>
          <w:b/>
          <w:sz w:val="24"/>
          <w:szCs w:val="24"/>
        </w:rPr>
      </w:pPr>
    </w:p>
    <w:p w14:paraId="350C0DC3" w14:textId="21239F30" w:rsidR="007236C7" w:rsidRDefault="007236C7" w:rsidP="007236C7">
      <w:pPr>
        <w:pStyle w:val="NoSpacing"/>
        <w:jc w:val="both"/>
        <w:rPr>
          <w:rFonts w:ascii="Arial" w:hAnsi="Arial"/>
          <w:b/>
          <w:sz w:val="24"/>
          <w:szCs w:val="24"/>
        </w:rPr>
      </w:pPr>
      <w:r>
        <w:rPr>
          <w:rFonts w:ascii="Arial" w:hAnsi="Arial"/>
          <w:b/>
          <w:sz w:val="24"/>
          <w:szCs w:val="24"/>
        </w:rPr>
        <w:t xml:space="preserve">In closing, allow me to express, on behalf of the Philippine Delegation, our strong support for </w:t>
      </w:r>
      <w:r w:rsidR="00D26AB1">
        <w:rPr>
          <w:rFonts w:ascii="Arial" w:hAnsi="Arial"/>
          <w:b/>
          <w:sz w:val="24"/>
          <w:szCs w:val="24"/>
        </w:rPr>
        <w:t>your</w:t>
      </w:r>
      <w:r>
        <w:rPr>
          <w:rFonts w:ascii="Arial" w:hAnsi="Arial"/>
          <w:b/>
          <w:sz w:val="24"/>
          <w:szCs w:val="24"/>
        </w:rPr>
        <w:t xml:space="preserve"> excellent work</w:t>
      </w:r>
      <w:r w:rsidR="00D26AB1">
        <w:rPr>
          <w:rFonts w:ascii="Arial" w:hAnsi="Arial"/>
          <w:b/>
          <w:sz w:val="24"/>
          <w:szCs w:val="24"/>
        </w:rPr>
        <w:t xml:space="preserve">. </w:t>
      </w:r>
      <w:r>
        <w:rPr>
          <w:rFonts w:ascii="Arial" w:hAnsi="Arial"/>
          <w:b/>
          <w:sz w:val="24"/>
          <w:szCs w:val="24"/>
        </w:rPr>
        <w:t xml:space="preserve">We are heartened by your deep level of engagement and sincere efforts to </w:t>
      </w:r>
      <w:r w:rsidR="00D26AB1">
        <w:rPr>
          <w:rFonts w:ascii="Arial" w:hAnsi="Arial"/>
          <w:b/>
          <w:sz w:val="24"/>
          <w:szCs w:val="24"/>
        </w:rPr>
        <w:t xml:space="preserve">reach </w:t>
      </w:r>
      <w:r>
        <w:rPr>
          <w:rFonts w:ascii="Arial" w:hAnsi="Arial"/>
          <w:b/>
          <w:sz w:val="24"/>
          <w:szCs w:val="24"/>
        </w:rPr>
        <w:t xml:space="preserve">a common understanding of what we </w:t>
      </w:r>
      <w:r w:rsidR="00D26AB1">
        <w:rPr>
          <w:rFonts w:ascii="Arial" w:hAnsi="Arial"/>
          <w:b/>
          <w:sz w:val="24"/>
          <w:szCs w:val="24"/>
        </w:rPr>
        <w:t xml:space="preserve">– together </w:t>
      </w:r>
      <w:r>
        <w:rPr>
          <w:rFonts w:ascii="Arial" w:hAnsi="Arial"/>
          <w:b/>
          <w:sz w:val="24"/>
          <w:szCs w:val="24"/>
        </w:rPr>
        <w:t>as delegations</w:t>
      </w:r>
      <w:r w:rsidR="00D26AB1">
        <w:rPr>
          <w:rFonts w:ascii="Arial" w:hAnsi="Arial"/>
          <w:b/>
          <w:sz w:val="24"/>
          <w:szCs w:val="24"/>
        </w:rPr>
        <w:t xml:space="preserve"> and with stakeholders -- </w:t>
      </w:r>
      <w:r>
        <w:rPr>
          <w:rFonts w:ascii="Arial" w:hAnsi="Arial"/>
          <w:b/>
          <w:sz w:val="24"/>
          <w:szCs w:val="24"/>
        </w:rPr>
        <w:t xml:space="preserve"> jointly aspire for and envision for this Global Compact. </w:t>
      </w:r>
    </w:p>
    <w:p w14:paraId="6E9ECA61" w14:textId="77777777" w:rsidR="00D26AB1" w:rsidRDefault="00D26AB1" w:rsidP="007236C7">
      <w:pPr>
        <w:pStyle w:val="NoSpacing"/>
        <w:jc w:val="both"/>
        <w:rPr>
          <w:rFonts w:ascii="Arial" w:hAnsi="Arial"/>
          <w:b/>
          <w:sz w:val="24"/>
          <w:szCs w:val="24"/>
        </w:rPr>
      </w:pPr>
    </w:p>
    <w:p w14:paraId="5CC6D230" w14:textId="527A6B74" w:rsidR="00D26AB1" w:rsidRDefault="00D26AB1" w:rsidP="007236C7">
      <w:pPr>
        <w:pStyle w:val="NoSpacing"/>
        <w:jc w:val="both"/>
        <w:rPr>
          <w:rFonts w:ascii="Arial" w:hAnsi="Arial"/>
          <w:b/>
          <w:sz w:val="24"/>
          <w:szCs w:val="24"/>
        </w:rPr>
      </w:pPr>
      <w:r>
        <w:rPr>
          <w:rFonts w:ascii="Arial" w:hAnsi="Arial"/>
          <w:b/>
          <w:sz w:val="24"/>
          <w:szCs w:val="24"/>
        </w:rPr>
        <w:t>Thank you.</w:t>
      </w:r>
    </w:p>
    <w:p w14:paraId="585D9EFC" w14:textId="77777777" w:rsidR="007236C7" w:rsidRDefault="007236C7" w:rsidP="007236C7">
      <w:pPr>
        <w:pStyle w:val="NoSpacing"/>
        <w:jc w:val="both"/>
        <w:rPr>
          <w:rFonts w:ascii="Arial" w:hAnsi="Arial"/>
          <w:b/>
          <w:sz w:val="24"/>
          <w:szCs w:val="24"/>
        </w:rPr>
      </w:pPr>
    </w:p>
    <w:p w14:paraId="5E4680CC" w14:textId="77777777" w:rsidR="00C17FE7" w:rsidRDefault="00C17FE7" w:rsidP="00C17FE7">
      <w:pPr>
        <w:pStyle w:val="NoSpacing"/>
        <w:jc w:val="both"/>
        <w:rPr>
          <w:rFonts w:ascii="Arial" w:hAnsi="Arial" w:cs="Arial"/>
          <w:b/>
          <w:sz w:val="24"/>
          <w:szCs w:val="24"/>
        </w:rPr>
      </w:pPr>
    </w:p>
    <w:p w14:paraId="51C7FC95" w14:textId="77777777" w:rsidR="00C17FE7" w:rsidRPr="002443D2" w:rsidRDefault="00C17FE7" w:rsidP="00C17FE7">
      <w:pPr>
        <w:pStyle w:val="NoSpacing"/>
        <w:jc w:val="both"/>
        <w:rPr>
          <w:rFonts w:ascii="Arial" w:hAnsi="Arial" w:cs="Arial"/>
          <w:b/>
          <w:sz w:val="24"/>
          <w:szCs w:val="24"/>
        </w:rPr>
      </w:pPr>
    </w:p>
    <w:p w14:paraId="0031BE3E" w14:textId="77777777" w:rsidR="00C17FE7" w:rsidRPr="002443D2" w:rsidRDefault="00C17FE7" w:rsidP="00C17FE7">
      <w:pPr>
        <w:pStyle w:val="NoSpacing"/>
        <w:jc w:val="both"/>
        <w:rPr>
          <w:rFonts w:ascii="Arial" w:hAnsi="Arial" w:cs="Arial"/>
          <w:b/>
          <w:sz w:val="24"/>
          <w:szCs w:val="24"/>
        </w:rPr>
      </w:pPr>
    </w:p>
    <w:p w14:paraId="0F5C0966" w14:textId="77777777" w:rsidR="00C94E4A" w:rsidRDefault="00C94E4A"/>
    <w:sectPr w:rsidR="00C94E4A" w:rsidSect="00C17F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17966" w14:textId="77777777" w:rsidR="00803546" w:rsidRDefault="00803546">
      <w:pPr>
        <w:spacing w:after="0" w:line="240" w:lineRule="auto"/>
      </w:pPr>
      <w:r>
        <w:separator/>
      </w:r>
    </w:p>
  </w:endnote>
  <w:endnote w:type="continuationSeparator" w:id="0">
    <w:p w14:paraId="579E81F2" w14:textId="77777777" w:rsidR="00803546" w:rsidRDefault="0080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031495"/>
      <w:docPartObj>
        <w:docPartGallery w:val="Page Numbers (Bottom of Page)"/>
        <w:docPartUnique/>
      </w:docPartObj>
    </w:sdtPr>
    <w:sdtEndPr/>
    <w:sdtContent>
      <w:sdt>
        <w:sdtPr>
          <w:id w:val="-1769616900"/>
          <w:docPartObj>
            <w:docPartGallery w:val="Page Numbers (Top of Page)"/>
            <w:docPartUnique/>
          </w:docPartObj>
        </w:sdtPr>
        <w:sdtEndPr/>
        <w:sdtContent>
          <w:p w14:paraId="776A3801" w14:textId="77777777" w:rsidR="006E6842" w:rsidRDefault="006E68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92B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2B11">
              <w:rPr>
                <w:b/>
                <w:bCs/>
                <w:noProof/>
              </w:rPr>
              <w:t>4</w:t>
            </w:r>
            <w:r>
              <w:rPr>
                <w:b/>
                <w:bCs/>
                <w:sz w:val="24"/>
                <w:szCs w:val="24"/>
              </w:rPr>
              <w:fldChar w:fldCharType="end"/>
            </w:r>
          </w:p>
        </w:sdtContent>
      </w:sdt>
    </w:sdtContent>
  </w:sdt>
  <w:p w14:paraId="40F36E88" w14:textId="77777777" w:rsidR="006E6842" w:rsidRDefault="006E6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E8E91" w14:textId="77777777" w:rsidR="00803546" w:rsidRDefault="00803546">
      <w:pPr>
        <w:spacing w:after="0" w:line="240" w:lineRule="auto"/>
      </w:pPr>
      <w:r>
        <w:separator/>
      </w:r>
    </w:p>
  </w:footnote>
  <w:footnote w:type="continuationSeparator" w:id="0">
    <w:p w14:paraId="6A7ACE10" w14:textId="77777777" w:rsidR="00803546" w:rsidRDefault="008035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E40"/>
    <w:multiLevelType w:val="hybridMultilevel"/>
    <w:tmpl w:val="61F20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9757A6"/>
    <w:multiLevelType w:val="hybridMultilevel"/>
    <w:tmpl w:val="0B92651C"/>
    <w:lvl w:ilvl="0" w:tplc="A628BC66">
      <w:start w:val="16"/>
      <w:numFmt w:val="bullet"/>
      <w:lvlText w:val="-"/>
      <w:lvlJc w:val="left"/>
      <w:pPr>
        <w:ind w:left="1140" w:hanging="360"/>
      </w:pPr>
      <w:rPr>
        <w:rFonts w:ascii="Cambria" w:eastAsiaTheme="minorEastAsia" w:hAnsi="Cambria" w:cstheme="minorBidi"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323712B6"/>
    <w:multiLevelType w:val="hybridMultilevel"/>
    <w:tmpl w:val="60704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E7"/>
    <w:rsid w:val="000A7B35"/>
    <w:rsid w:val="001704CD"/>
    <w:rsid w:val="002047DF"/>
    <w:rsid w:val="002A3EF9"/>
    <w:rsid w:val="003C0978"/>
    <w:rsid w:val="00532AB8"/>
    <w:rsid w:val="0069266D"/>
    <w:rsid w:val="006B5EF0"/>
    <w:rsid w:val="006E6842"/>
    <w:rsid w:val="007236C7"/>
    <w:rsid w:val="00803546"/>
    <w:rsid w:val="008B71EA"/>
    <w:rsid w:val="00905206"/>
    <w:rsid w:val="009F52A1"/>
    <w:rsid w:val="00C17FE7"/>
    <w:rsid w:val="00C92B11"/>
    <w:rsid w:val="00C94E4A"/>
    <w:rsid w:val="00CB4D25"/>
    <w:rsid w:val="00CE230B"/>
    <w:rsid w:val="00D26AB1"/>
    <w:rsid w:val="00D83353"/>
    <w:rsid w:val="00E643EA"/>
    <w:rsid w:val="00F00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34150"/>
  <w14:defaultImageDpi w14:val="300"/>
  <w15:docId w15:val="{A2B02DC2-7A32-49C6-87E6-2E7D4138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FE7"/>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7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FE7"/>
    <w:rPr>
      <w:rFonts w:eastAsiaTheme="minorHAnsi"/>
      <w:sz w:val="22"/>
      <w:szCs w:val="22"/>
    </w:rPr>
  </w:style>
  <w:style w:type="paragraph" w:styleId="NoSpacing">
    <w:name w:val="No Spacing"/>
    <w:uiPriority w:val="1"/>
    <w:qFormat/>
    <w:rsid w:val="00C17FE7"/>
    <w:rPr>
      <w:rFonts w:eastAsiaTheme="minorHAnsi"/>
      <w:sz w:val="22"/>
      <w:szCs w:val="22"/>
    </w:rPr>
  </w:style>
  <w:style w:type="paragraph" w:styleId="BalloonText">
    <w:name w:val="Balloon Text"/>
    <w:basedOn w:val="Normal"/>
    <w:link w:val="BalloonTextChar"/>
    <w:uiPriority w:val="99"/>
    <w:semiHidden/>
    <w:unhideWhenUsed/>
    <w:rsid w:val="00C17F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7FE7"/>
    <w:rPr>
      <w:rFonts w:ascii="Lucida Grande" w:eastAsiaTheme="minorHAnsi" w:hAnsi="Lucida Grande" w:cs="Lucida Grande"/>
      <w:sz w:val="18"/>
      <w:szCs w:val="18"/>
    </w:rPr>
  </w:style>
  <w:style w:type="paragraph" w:styleId="ListParagraph">
    <w:name w:val="List Paragraph"/>
    <w:basedOn w:val="Normal"/>
    <w:uiPriority w:val="34"/>
    <w:qFormat/>
    <w:rsid w:val="00D83353"/>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PONCE</Company>
  <LinksUpToDate>false</LinksUpToDate>
  <CharactersWithSpaces>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Angela</dc:creator>
  <cp:keywords/>
  <dc:description/>
  <cp:lastModifiedBy>PHILIPPINES</cp:lastModifiedBy>
  <cp:revision>2</cp:revision>
  <dcterms:created xsi:type="dcterms:W3CDTF">2018-03-16T21:36:00Z</dcterms:created>
  <dcterms:modified xsi:type="dcterms:W3CDTF">2018-03-16T21:36:00Z</dcterms:modified>
</cp:coreProperties>
</file>